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9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889"/>
        <w:gridCol w:w="450"/>
        <w:gridCol w:w="6"/>
        <w:gridCol w:w="5226"/>
      </w:tblGrid>
      <w:tr w:rsidR="00881F3E" w:rsidTr="00D80541">
        <w:trPr>
          <w:trHeight w:val="1697"/>
        </w:trPr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81F3E" w:rsidRPr="00881F3E" w:rsidRDefault="00881F3E" w:rsidP="00D80541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A827F6">
              <w:rPr>
                <w:rFonts w:ascii="Freestyle Script" w:hAnsi="Freestyle Script" w:cstheme="minorBidi"/>
                <w:b/>
                <w:bCs/>
                <w:color w:val="FFCC66"/>
                <w:kern w:val="24"/>
                <w:sz w:val="140"/>
                <w:szCs w:val="1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Math Designer</w:t>
            </w:r>
          </w:p>
        </w:tc>
      </w:tr>
      <w:tr w:rsidR="00881F3E" w:rsidTr="00D80541">
        <w:trPr>
          <w:trHeight w:val="314"/>
        </w:trPr>
        <w:tc>
          <w:tcPr>
            <w:tcW w:w="9571" w:type="dxa"/>
            <w:gridSpan w:val="4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1F3E" w:rsidRPr="00A827F6" w:rsidRDefault="00881F3E" w:rsidP="00D80541">
            <w:pPr>
              <w:jc w:val="center"/>
              <w:rPr>
                <w:rFonts w:cstheme="minorHAnsi"/>
                <w:b/>
                <w:caps/>
                <w:color w:val="365F91" w:themeColor="accent1" w:themeShade="BF"/>
                <w:sz w:val="18"/>
                <w:szCs w:val="18"/>
              </w:rPr>
            </w:pPr>
            <w:r w:rsidRPr="00A827F6">
              <w:rPr>
                <w:rFonts w:cstheme="minorHAnsi"/>
                <w:caps/>
                <w:sz w:val="18"/>
                <w:szCs w:val="18"/>
              </w:rPr>
              <w:sym w:font="Symbol" w:char="F02A"/>
            </w:r>
            <w:r w:rsidRPr="00A827F6">
              <w:rPr>
                <w:rFonts w:cstheme="minorHAnsi"/>
                <w:b/>
                <w:caps/>
                <w:sz w:val="18"/>
                <w:szCs w:val="18"/>
              </w:rPr>
              <w:t xml:space="preserve"> н а у ч н о – т е х н и ч е с к и й   ж у </w:t>
            </w:r>
            <w:proofErr w:type="gramStart"/>
            <w:r w:rsidRPr="00A827F6">
              <w:rPr>
                <w:rFonts w:cstheme="minorHAnsi"/>
                <w:b/>
                <w:caps/>
                <w:sz w:val="18"/>
                <w:szCs w:val="18"/>
              </w:rPr>
              <w:t>р</w:t>
            </w:r>
            <w:proofErr w:type="gramEnd"/>
            <w:r w:rsidRPr="00A827F6">
              <w:rPr>
                <w:rFonts w:cstheme="minorHAnsi"/>
                <w:b/>
                <w:caps/>
                <w:sz w:val="18"/>
                <w:szCs w:val="18"/>
              </w:rPr>
              <w:t xml:space="preserve"> н а л </w:t>
            </w:r>
            <w:r w:rsidRPr="00A827F6">
              <w:rPr>
                <w:rFonts w:cstheme="minorHAnsi"/>
                <w:caps/>
                <w:sz w:val="18"/>
                <w:szCs w:val="18"/>
              </w:rPr>
              <w:sym w:font="Symbol" w:char="F02A"/>
            </w:r>
          </w:p>
        </w:tc>
      </w:tr>
      <w:tr w:rsidR="00881F3E" w:rsidTr="00D80541">
        <w:trPr>
          <w:trHeight w:val="78"/>
        </w:trPr>
        <w:tc>
          <w:tcPr>
            <w:tcW w:w="4345" w:type="dxa"/>
            <w:gridSpan w:val="3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1F3E" w:rsidRPr="00A827F6" w:rsidRDefault="00881F3E" w:rsidP="00D80541">
            <w:pPr>
              <w:rPr>
                <w:rFonts w:cstheme="minorHAnsi"/>
                <w:b/>
                <w:cap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226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1F3E" w:rsidRPr="00047DBF" w:rsidRDefault="00881F3E" w:rsidP="00D805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1F3E" w:rsidTr="00D80541">
        <w:trPr>
          <w:trHeight w:val="347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81F3E" w:rsidRPr="000729C4" w:rsidRDefault="00881F3E" w:rsidP="00D80541">
            <w:pPr>
              <w:rPr>
                <w:rFonts w:ascii="Century Gothic" w:hAnsi="Century Gothic" w:cs="Times New Roman"/>
                <w:b/>
                <w:caps/>
                <w:sz w:val="20"/>
                <w:szCs w:val="20"/>
              </w:rPr>
            </w:pPr>
            <w:r w:rsidRPr="00840D6B">
              <w:rPr>
                <w:rFonts w:asciiTheme="majorHAnsi" w:hAnsiTheme="majorHAnsi" w:cs="Times New Roman"/>
                <w:b/>
                <w:caps/>
                <w:sz w:val="20"/>
                <w:szCs w:val="20"/>
              </w:rPr>
              <w:t>Электронное сетевое издание</w:t>
            </w:r>
          </w:p>
        </w:tc>
        <w:tc>
          <w:tcPr>
            <w:tcW w:w="456" w:type="dxa"/>
            <w:gridSpan w:val="2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881F3E" w:rsidRPr="000729C4" w:rsidRDefault="00881F3E" w:rsidP="00D80541">
            <w:pPr>
              <w:rPr>
                <w:rFonts w:ascii="Century Gothic" w:hAnsi="Century Gothic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81F3E" w:rsidRPr="00F02DDC" w:rsidRDefault="00D80541" w:rsidP="00D805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D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Главный редактор </w:t>
            </w:r>
            <w:r w:rsidRPr="00083A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д.т.н. </w:t>
            </w:r>
            <w:r w:rsidRPr="00F02D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Т.Е. Литвинова</w:t>
            </w:r>
          </w:p>
        </w:tc>
      </w:tr>
      <w:tr w:rsidR="00D80541" w:rsidTr="00D80541">
        <w:trPr>
          <w:trHeight w:val="80"/>
        </w:trPr>
        <w:tc>
          <w:tcPr>
            <w:tcW w:w="3889" w:type="dxa"/>
            <w:vMerge w:val="restar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0541" w:rsidRDefault="00D80541" w:rsidP="00D80541">
            <w:pPr>
              <w:rPr>
                <w:rFonts w:ascii="Century Gothic" w:hAnsi="Century Gothic" w:cs="Times New Roman"/>
                <w:b/>
                <w:caps/>
                <w:sz w:val="20"/>
                <w:szCs w:val="20"/>
              </w:rPr>
            </w:pPr>
          </w:p>
          <w:p w:rsidR="00D80541" w:rsidRDefault="00D80541" w:rsidP="00D80541">
            <w:pPr>
              <w:rPr>
                <w:rFonts w:ascii="Century Gothic" w:hAnsi="Century Gothic" w:cs="Times New Roman"/>
                <w:b/>
                <w:caps/>
                <w:sz w:val="20"/>
                <w:szCs w:val="20"/>
              </w:rPr>
            </w:pPr>
          </w:p>
          <w:p w:rsidR="00D80541" w:rsidRDefault="00D80541" w:rsidP="00D80541">
            <w:pPr>
              <w:rPr>
                <w:rFonts w:ascii="Century Gothic" w:hAnsi="Century Gothic" w:cs="Times New Roman"/>
                <w:b/>
                <w:caps/>
                <w:sz w:val="20"/>
                <w:szCs w:val="20"/>
              </w:rPr>
            </w:pPr>
          </w:p>
          <w:p w:rsidR="00D80541" w:rsidRDefault="00D80541" w:rsidP="00D80541">
            <w:pPr>
              <w:rPr>
                <w:rFonts w:ascii="Century Gothic" w:hAnsi="Century Gothic" w:cs="Times New Roman"/>
                <w:b/>
                <w:caps/>
                <w:sz w:val="20"/>
                <w:szCs w:val="20"/>
              </w:rPr>
            </w:pPr>
          </w:p>
          <w:p w:rsidR="00D80541" w:rsidRDefault="00D80541" w:rsidP="00D80541">
            <w:pPr>
              <w:rPr>
                <w:rFonts w:ascii="Century Gothic" w:hAnsi="Century Gothic" w:cs="Times New Roman"/>
                <w:b/>
                <w:caps/>
                <w:sz w:val="20"/>
                <w:szCs w:val="20"/>
              </w:rPr>
            </w:pPr>
            <w:r w:rsidRPr="000729C4">
              <w:rPr>
                <w:rFonts w:ascii="Century Gothic" w:hAnsi="Century Gothic" w:cs="Times New Roman"/>
                <w:b/>
                <w:caps/>
                <w:sz w:val="20"/>
                <w:szCs w:val="20"/>
              </w:rPr>
              <w:t>Математическое</w:t>
            </w:r>
          </w:p>
          <w:p w:rsidR="00D80541" w:rsidRDefault="00D80541" w:rsidP="00D80541">
            <w:pPr>
              <w:rPr>
                <w:rFonts w:ascii="Century Gothic" w:hAnsi="Century Gothic" w:cs="Times New Roman"/>
                <w:b/>
                <w:caps/>
                <w:sz w:val="20"/>
                <w:szCs w:val="20"/>
              </w:rPr>
            </w:pPr>
            <w:r w:rsidRPr="000729C4">
              <w:rPr>
                <w:rFonts w:ascii="Century Gothic" w:hAnsi="Century Gothic" w:cs="Times New Roman"/>
                <w:b/>
                <w:caps/>
                <w:sz w:val="20"/>
                <w:szCs w:val="20"/>
              </w:rPr>
              <w:t>моделирование</w:t>
            </w:r>
          </w:p>
          <w:p w:rsidR="00D80541" w:rsidRDefault="00D80541" w:rsidP="00D80541">
            <w:pPr>
              <w:rPr>
                <w:rFonts w:ascii="Century Gothic" w:hAnsi="Century Gothic" w:cs="Times New Roman"/>
                <w:b/>
                <w:caps/>
                <w:sz w:val="20"/>
                <w:szCs w:val="20"/>
              </w:rPr>
            </w:pPr>
            <w:r w:rsidRPr="000729C4">
              <w:rPr>
                <w:rFonts w:ascii="Century Gothic" w:hAnsi="Century Gothic" w:cs="Times New Roman"/>
                <w:b/>
                <w:caps/>
                <w:sz w:val="20"/>
                <w:szCs w:val="20"/>
              </w:rPr>
              <w:t>по направлениям:</w:t>
            </w:r>
          </w:p>
          <w:p w:rsidR="00D80541" w:rsidRPr="00401789" w:rsidRDefault="00D80541" w:rsidP="00D80541">
            <w:pPr>
              <w:rPr>
                <w:rFonts w:ascii="Century Gothic" w:hAnsi="Century Gothic" w:cs="Times New Roman"/>
                <w:b/>
                <w:caps/>
                <w:sz w:val="10"/>
                <w:szCs w:val="10"/>
              </w:rPr>
            </w:pPr>
          </w:p>
          <w:p w:rsidR="00D80541" w:rsidRPr="003769B3" w:rsidRDefault="00D80541" w:rsidP="00D80541">
            <w:pPr>
              <w:rPr>
                <w:rFonts w:ascii="Arial Narrow" w:hAnsi="Arial Narrow" w:cs="Times New Roman"/>
              </w:rPr>
            </w:pPr>
            <w:r w:rsidRPr="003769B3">
              <w:rPr>
                <w:rFonts w:ascii="Arial Narrow" w:hAnsi="Arial Narrow" w:cs="Times New Roman"/>
              </w:rPr>
              <w:sym w:font="Symbol" w:char="F0B7"/>
            </w:r>
            <w:r w:rsidRPr="003769B3">
              <w:rPr>
                <w:rFonts w:ascii="Arial Narrow" w:hAnsi="Arial Narrow" w:cs="Times New Roman"/>
              </w:rPr>
              <w:t xml:space="preserve"> Добыча природных ресурсов</w:t>
            </w:r>
          </w:p>
          <w:p w:rsidR="00D80541" w:rsidRPr="003769B3" w:rsidRDefault="00D80541" w:rsidP="00D80541">
            <w:pPr>
              <w:rPr>
                <w:rFonts w:ascii="Arial Narrow" w:hAnsi="Arial Narrow" w:cs="Times New Roman"/>
              </w:rPr>
            </w:pPr>
            <w:r w:rsidRPr="003769B3">
              <w:rPr>
                <w:rFonts w:ascii="Arial Narrow" w:hAnsi="Arial Narrow" w:cs="Times New Roman"/>
              </w:rPr>
              <w:sym w:font="Symbol" w:char="F0B7"/>
            </w:r>
            <w:r w:rsidRPr="003769B3">
              <w:rPr>
                <w:rFonts w:ascii="Arial Narrow" w:hAnsi="Arial Narrow" w:cs="Times New Roman"/>
              </w:rPr>
              <w:t xml:space="preserve"> Обогащение полезных ископаемых</w:t>
            </w:r>
          </w:p>
          <w:p w:rsidR="00D80541" w:rsidRPr="003769B3" w:rsidRDefault="00D80541" w:rsidP="00D80541">
            <w:pPr>
              <w:rPr>
                <w:rFonts w:ascii="Arial Narrow" w:hAnsi="Arial Narrow" w:cs="Times New Roman"/>
              </w:rPr>
            </w:pPr>
            <w:r w:rsidRPr="003769B3">
              <w:rPr>
                <w:rFonts w:ascii="Arial Narrow" w:hAnsi="Arial Narrow" w:cs="Times New Roman"/>
              </w:rPr>
              <w:sym w:font="Symbol" w:char="F0B7"/>
            </w:r>
            <w:r w:rsidRPr="003769B3">
              <w:rPr>
                <w:rFonts w:ascii="Arial Narrow" w:hAnsi="Arial Narrow" w:cs="Times New Roman"/>
              </w:rPr>
              <w:t xml:space="preserve"> Металлургия и металлообработка</w:t>
            </w:r>
          </w:p>
          <w:p w:rsidR="00D80541" w:rsidRPr="003769B3" w:rsidRDefault="00D80541" w:rsidP="00D80541">
            <w:pPr>
              <w:rPr>
                <w:rFonts w:ascii="Arial Narrow" w:hAnsi="Arial Narrow" w:cs="Times New Roman"/>
              </w:rPr>
            </w:pPr>
            <w:r w:rsidRPr="003769B3">
              <w:rPr>
                <w:rFonts w:ascii="Arial Narrow" w:hAnsi="Arial Narrow" w:cs="Times New Roman"/>
              </w:rPr>
              <w:sym w:font="Symbol" w:char="F0B7"/>
            </w:r>
            <w:r w:rsidRPr="003769B3">
              <w:rPr>
                <w:rFonts w:ascii="Arial Narrow" w:hAnsi="Arial Narrow" w:cs="Times New Roman"/>
              </w:rPr>
              <w:t xml:space="preserve"> Химия и химическая технология</w:t>
            </w:r>
          </w:p>
          <w:p w:rsidR="00D80541" w:rsidRPr="00335937" w:rsidRDefault="00D80541" w:rsidP="00D80541">
            <w:pPr>
              <w:rPr>
                <w:rFonts w:ascii="Arial Narrow" w:hAnsi="Arial Narrow" w:cs="Times New Roman"/>
              </w:rPr>
            </w:pPr>
            <w:r w:rsidRPr="003769B3">
              <w:rPr>
                <w:rFonts w:ascii="Arial Narrow" w:hAnsi="Arial Narrow" w:cs="Times New Roman"/>
              </w:rPr>
              <w:sym w:font="Symbol" w:char="F0B7"/>
            </w:r>
            <w:r w:rsidRPr="003769B3">
              <w:rPr>
                <w:rFonts w:ascii="Arial Narrow" w:hAnsi="Arial Narrow" w:cs="Times New Roman"/>
              </w:rPr>
              <w:t xml:space="preserve"> Экология</w:t>
            </w:r>
          </w:p>
          <w:p w:rsidR="00D80541" w:rsidRDefault="00D80541" w:rsidP="00D80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541" w:rsidRDefault="00D80541" w:rsidP="00D80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541" w:rsidRDefault="00D80541" w:rsidP="00D80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541" w:rsidRDefault="00D80541" w:rsidP="00D80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541" w:rsidRPr="00517541" w:rsidRDefault="00D80541" w:rsidP="00D80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541" w:rsidRPr="00401789" w:rsidRDefault="00D80541" w:rsidP="00D80541">
            <w:pPr>
              <w:rPr>
                <w:rFonts w:ascii="Arial Narrow" w:hAnsi="Arial Narrow" w:cs="Times New Roman"/>
              </w:rPr>
            </w:pPr>
            <w:r w:rsidRPr="00401789">
              <w:rPr>
                <w:rFonts w:ascii="Arial Narrow" w:hAnsi="Arial Narrow" w:cs="Times New Roman"/>
              </w:rPr>
              <w:t>Журнал освещает передовые</w:t>
            </w:r>
          </w:p>
          <w:p w:rsidR="00D80541" w:rsidRPr="00401789" w:rsidRDefault="00D80541" w:rsidP="00D80541">
            <w:pPr>
              <w:rPr>
                <w:rFonts w:ascii="Arial Narrow" w:hAnsi="Arial Narrow" w:cs="Times New Roman"/>
              </w:rPr>
            </w:pPr>
            <w:r w:rsidRPr="00401789">
              <w:rPr>
                <w:rFonts w:ascii="Arial Narrow" w:hAnsi="Arial Narrow" w:cs="Times New Roman"/>
              </w:rPr>
              <w:t>достижения в области теории,</w:t>
            </w:r>
          </w:p>
          <w:p w:rsidR="00D80541" w:rsidRPr="00401789" w:rsidRDefault="00D80541" w:rsidP="00D80541">
            <w:pPr>
              <w:rPr>
                <w:rFonts w:ascii="Arial Narrow" w:hAnsi="Arial Narrow" w:cs="Times New Roman"/>
              </w:rPr>
            </w:pPr>
            <w:r w:rsidRPr="00401789">
              <w:rPr>
                <w:rFonts w:ascii="Arial Narrow" w:hAnsi="Arial Narrow" w:cs="Times New Roman"/>
              </w:rPr>
              <w:t>математического описания</w:t>
            </w:r>
          </w:p>
          <w:p w:rsidR="00D80541" w:rsidRPr="00401789" w:rsidRDefault="00D80541" w:rsidP="00D80541">
            <w:pPr>
              <w:rPr>
                <w:rFonts w:ascii="Arial Narrow" w:hAnsi="Arial Narrow" w:cs="Times New Roman"/>
              </w:rPr>
            </w:pPr>
            <w:r w:rsidRPr="00401789">
              <w:rPr>
                <w:rFonts w:ascii="Arial Narrow" w:hAnsi="Arial Narrow" w:cs="Times New Roman"/>
              </w:rPr>
              <w:t>и расчета процессов,</w:t>
            </w:r>
          </w:p>
          <w:p w:rsidR="00D80541" w:rsidRPr="00401789" w:rsidRDefault="00D80541" w:rsidP="00D80541">
            <w:pPr>
              <w:rPr>
                <w:rFonts w:ascii="Arial Narrow" w:hAnsi="Arial Narrow" w:cs="Times New Roman"/>
              </w:rPr>
            </w:pPr>
            <w:proofErr w:type="gramStart"/>
            <w:r w:rsidRPr="00401789">
              <w:rPr>
                <w:rFonts w:ascii="Arial Narrow" w:hAnsi="Arial Narrow" w:cs="Times New Roman"/>
              </w:rPr>
              <w:t>происходящих</w:t>
            </w:r>
            <w:proofErr w:type="gramEnd"/>
            <w:r w:rsidRPr="00401789">
              <w:rPr>
                <w:rFonts w:ascii="Arial Narrow" w:hAnsi="Arial Narrow" w:cs="Times New Roman"/>
              </w:rPr>
              <w:t xml:space="preserve"> при добыче</w:t>
            </w:r>
          </w:p>
          <w:p w:rsidR="00D80541" w:rsidRPr="00401789" w:rsidRDefault="00D80541" w:rsidP="00D80541">
            <w:pPr>
              <w:rPr>
                <w:rFonts w:ascii="Arial Narrow" w:hAnsi="Arial Narrow" w:cs="Times New Roman"/>
              </w:rPr>
            </w:pPr>
            <w:r w:rsidRPr="00401789">
              <w:rPr>
                <w:rFonts w:ascii="Arial Narrow" w:hAnsi="Arial Narrow" w:cs="Times New Roman"/>
              </w:rPr>
              <w:t>и переработке полезных ископаемых,</w:t>
            </w:r>
          </w:p>
          <w:p w:rsidR="00D80541" w:rsidRPr="00401789" w:rsidRDefault="00D80541" w:rsidP="00D80541">
            <w:pPr>
              <w:rPr>
                <w:rFonts w:ascii="Arial Narrow" w:hAnsi="Arial Narrow" w:cs="Times New Roman"/>
              </w:rPr>
            </w:pPr>
            <w:r w:rsidRPr="00401789">
              <w:rPr>
                <w:rFonts w:ascii="Arial Narrow" w:hAnsi="Arial Narrow" w:cs="Times New Roman"/>
              </w:rPr>
              <w:t>в металлургии, химии</w:t>
            </w:r>
          </w:p>
          <w:p w:rsidR="00D80541" w:rsidRPr="00CC7E0C" w:rsidRDefault="00D80541" w:rsidP="00D80541">
            <w:pPr>
              <w:rPr>
                <w:rFonts w:ascii="Century Gothic" w:hAnsi="Century Gothic"/>
              </w:rPr>
            </w:pPr>
            <w:r w:rsidRPr="00401789">
              <w:rPr>
                <w:rFonts w:ascii="Arial Narrow" w:hAnsi="Arial Narrow" w:cs="Times New Roman"/>
              </w:rPr>
              <w:t>и химической технологии.</w:t>
            </w:r>
          </w:p>
        </w:tc>
        <w:tc>
          <w:tcPr>
            <w:tcW w:w="450" w:type="dxa"/>
            <w:tcBorders>
              <w:top w:val="nil"/>
              <w:right w:val="nil"/>
            </w:tcBorders>
            <w:vAlign w:val="center"/>
          </w:tcPr>
          <w:p w:rsidR="00D80541" w:rsidRDefault="00D80541" w:rsidP="00D80541"/>
        </w:tc>
        <w:tc>
          <w:tcPr>
            <w:tcW w:w="52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80541" w:rsidRDefault="00D80541" w:rsidP="00D80541"/>
        </w:tc>
      </w:tr>
      <w:tr w:rsidR="00D80541" w:rsidTr="00D80541">
        <w:trPr>
          <w:trHeight w:val="1081"/>
        </w:trPr>
        <w:tc>
          <w:tcPr>
            <w:tcW w:w="3889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0541" w:rsidRPr="00335937" w:rsidRDefault="00D80541" w:rsidP="00D80541">
            <w:pPr>
              <w:rPr>
                <w:rFonts w:ascii="Arial Narrow" w:hAnsi="Arial Narrow" w:cs="Times New Roman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0541" w:rsidRDefault="00D80541" w:rsidP="00D80541"/>
          <w:p w:rsidR="00D80541" w:rsidRDefault="00D80541" w:rsidP="00D80541"/>
          <w:p w:rsidR="00D80541" w:rsidRDefault="00D80541" w:rsidP="00D80541"/>
          <w:p w:rsidR="00D80541" w:rsidRDefault="00D80541" w:rsidP="00D80541"/>
          <w:p w:rsidR="00D80541" w:rsidRDefault="00D80541" w:rsidP="00D80541"/>
          <w:p w:rsidR="00D80541" w:rsidRPr="00F02DDC" w:rsidRDefault="00D80541" w:rsidP="00D80541"/>
        </w:tc>
        <w:tc>
          <w:tcPr>
            <w:tcW w:w="52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80541" w:rsidRDefault="00D80541" w:rsidP="00D8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9B3">
              <w:rPr>
                <w:rFonts w:ascii="Times New Roman" w:hAnsi="Times New Roman" w:cs="Times New Roman"/>
                <w:sz w:val="20"/>
                <w:szCs w:val="20"/>
              </w:rPr>
              <w:t xml:space="preserve">Журнал зарегистрирован в </w:t>
            </w:r>
            <w:proofErr w:type="spellStart"/>
            <w:r w:rsidRPr="003769B3">
              <w:rPr>
                <w:rFonts w:ascii="Times New Roman" w:hAnsi="Times New Roman" w:cs="Times New Roman"/>
                <w:sz w:val="20"/>
                <w:szCs w:val="20"/>
              </w:rPr>
              <w:t>Роскомнадзоре</w:t>
            </w:r>
            <w:proofErr w:type="spellEnd"/>
            <w:r w:rsidRPr="003769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80541" w:rsidRDefault="00D80541" w:rsidP="00D805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 № ФС77-62563 от 31 июля 2015 г.</w:t>
            </w:r>
          </w:p>
          <w:p w:rsidR="00D80541" w:rsidRPr="005112C5" w:rsidRDefault="00D80541" w:rsidP="00D805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Постоянный адрес в сети Интернет</w:t>
            </w:r>
            <w:r w:rsidRPr="00511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80541" w:rsidRPr="005112C5" w:rsidRDefault="00FE3C2D" w:rsidP="00D805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D80541" w:rsidRPr="005112C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http://www.mathdesigner.ru/journal.aspx</w:t>
              </w:r>
            </w:hyperlink>
          </w:p>
        </w:tc>
      </w:tr>
      <w:tr w:rsidR="00D80541" w:rsidRPr="00E81C6A" w:rsidTr="00D80541">
        <w:trPr>
          <w:trHeight w:val="664"/>
        </w:trPr>
        <w:tc>
          <w:tcPr>
            <w:tcW w:w="3889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0541" w:rsidRPr="003769B3" w:rsidRDefault="00D80541" w:rsidP="00D80541">
            <w:pPr>
              <w:rPr>
                <w:rFonts w:ascii="Arial Narrow" w:hAnsi="Arial Narrow" w:cs="Times New Roman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0541" w:rsidRPr="003769B3" w:rsidRDefault="00D80541" w:rsidP="00D80541">
            <w:pPr>
              <w:rPr>
                <w:rFonts w:ascii="Arial Narrow" w:hAnsi="Arial Narrow" w:cs="Times New Roman"/>
              </w:rPr>
            </w:pPr>
          </w:p>
        </w:tc>
        <w:tc>
          <w:tcPr>
            <w:tcW w:w="52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80541" w:rsidRDefault="00D80541" w:rsidP="00D805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541" w:rsidRDefault="00D80541" w:rsidP="00D805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D70">
              <w:rPr>
                <w:rFonts w:ascii="Times New Roman" w:hAnsi="Times New Roman" w:cs="Times New Roman"/>
                <w:b/>
                <w:sz w:val="18"/>
                <w:szCs w:val="18"/>
              </w:rPr>
              <w:t>Адрес редакции:</w:t>
            </w:r>
          </w:p>
          <w:p w:rsidR="00D80541" w:rsidRPr="00103D70" w:rsidRDefault="00D80541" w:rsidP="00D805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541" w:rsidRPr="00E81C6A" w:rsidRDefault="00D80541" w:rsidP="00D8054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3D70">
              <w:rPr>
                <w:rFonts w:ascii="Times New Roman" w:hAnsi="Times New Roman" w:cs="Times New Roman"/>
                <w:b/>
                <w:sz w:val="18"/>
                <w:szCs w:val="18"/>
              </w:rPr>
              <w:t>199106, г. Санкт-Петербург, Большой пр. В</w:t>
            </w:r>
            <w:r w:rsidRPr="00E81C6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 w:rsidRPr="00103D70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E81C6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., </w:t>
            </w:r>
            <w:r w:rsidRPr="00103D70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E81C6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60/10, </w:t>
            </w:r>
            <w:r w:rsidRPr="00103D70">
              <w:rPr>
                <w:rFonts w:ascii="Times New Roman" w:hAnsi="Times New Roman" w:cs="Times New Roman"/>
                <w:b/>
                <w:sz w:val="18"/>
                <w:szCs w:val="18"/>
              </w:rPr>
              <w:t>оф</w:t>
            </w:r>
            <w:r w:rsidR="006C0038" w:rsidRPr="00E81C6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 w:rsidRPr="00E81C6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12</w:t>
            </w:r>
          </w:p>
          <w:p w:rsidR="00D80541" w:rsidRPr="00E81C6A" w:rsidRDefault="00D80541" w:rsidP="00D8054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103D70">
              <w:rPr>
                <w:rFonts w:ascii="Times New Roman" w:hAnsi="Times New Roman" w:cs="Times New Roman"/>
                <w:b/>
                <w:sz w:val="18"/>
                <w:szCs w:val="18"/>
              </w:rPr>
              <w:t>ел</w:t>
            </w:r>
            <w:r w:rsidRPr="00E81C6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+7 (812) 993-01-03;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E81C6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E81C6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500028"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journal</w:t>
              </w:r>
              <w:r w:rsidRPr="00E81C6A"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@</w:t>
              </w:r>
              <w:r w:rsidRPr="00500028"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mathdesigner</w:t>
              </w:r>
              <w:r w:rsidRPr="00E81C6A"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.</w:t>
              </w:r>
              <w:r w:rsidRPr="00500028"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D80541" w:rsidRPr="00E81C6A" w:rsidRDefault="00D80541" w:rsidP="00D8054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D80541" w:rsidTr="00D80541">
        <w:tc>
          <w:tcPr>
            <w:tcW w:w="3889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0541" w:rsidRPr="00E81C6A" w:rsidRDefault="00D80541" w:rsidP="00D80541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0541" w:rsidRPr="00E81C6A" w:rsidRDefault="00D80541" w:rsidP="00D80541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52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80541" w:rsidRPr="00E81C6A" w:rsidRDefault="00D80541" w:rsidP="00D805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80541" w:rsidRPr="00335937" w:rsidRDefault="00D80541" w:rsidP="00D80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937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Электронные версии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находя</w:t>
            </w:r>
            <w:r w:rsidRPr="00335937">
              <w:rPr>
                <w:rFonts w:ascii="Times New Roman" w:hAnsi="Times New Roman" w:cs="Times New Roman"/>
                <w:sz w:val="18"/>
                <w:szCs w:val="18"/>
              </w:rPr>
              <w:t xml:space="preserve">тся в свободном доступе </w:t>
            </w:r>
            <w:proofErr w:type="gramStart"/>
            <w:r w:rsidRPr="0033593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35937">
              <w:rPr>
                <w:rFonts w:ascii="Times New Roman" w:hAnsi="Times New Roman" w:cs="Times New Roman"/>
                <w:sz w:val="18"/>
                <w:szCs w:val="18"/>
              </w:rPr>
              <w:t xml:space="preserve"> индексируемой (</w:t>
            </w:r>
            <w:proofErr w:type="spellStart"/>
            <w:r w:rsidRPr="00335937">
              <w:rPr>
                <w:rFonts w:ascii="Times New Roman" w:hAnsi="Times New Roman" w:cs="Times New Roman"/>
                <w:sz w:val="18"/>
                <w:szCs w:val="18"/>
              </w:rPr>
              <w:t>Science-Index</w:t>
            </w:r>
            <w:proofErr w:type="spellEnd"/>
            <w:r w:rsidRPr="00335937">
              <w:rPr>
                <w:rFonts w:ascii="Times New Roman" w:hAnsi="Times New Roman" w:cs="Times New Roman"/>
                <w:sz w:val="18"/>
                <w:szCs w:val="18"/>
              </w:rPr>
              <w:t>, EBSCO) онлайн-библиотеке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" w:history="1">
              <w:r w:rsidRPr="00335937">
                <w:rPr>
                  <w:rFonts w:ascii="Times New Roman" w:hAnsi="Times New Roman" w:cs="Times New Roman"/>
                  <w:sz w:val="18"/>
                  <w:szCs w:val="18"/>
                </w:rPr>
                <w:t>http://elibrary.ru</w:t>
              </w:r>
            </w:hyperlink>
            <w:r w:rsidRPr="00335937">
              <w:rPr>
                <w:rFonts w:ascii="Times New Roman" w:hAnsi="Times New Roman" w:cs="Times New Roman"/>
                <w:sz w:val="18"/>
                <w:szCs w:val="18"/>
              </w:rPr>
              <w:t> и на сайте </w:t>
            </w:r>
            <w:hyperlink r:id="rId11" w:history="1">
              <w:r w:rsidRPr="00335937">
                <w:rPr>
                  <w:rFonts w:ascii="Times New Roman" w:hAnsi="Times New Roman" w:cs="Times New Roman"/>
                  <w:sz w:val="18"/>
                  <w:szCs w:val="18"/>
                </w:rPr>
                <w:t>http://www.mathdesigner.ru</w:t>
              </w:r>
            </w:hyperlink>
          </w:p>
          <w:p w:rsidR="00D80541" w:rsidRPr="00335937" w:rsidRDefault="00D80541" w:rsidP="00D80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41" w:rsidTr="00D80541">
        <w:trPr>
          <w:trHeight w:val="1810"/>
        </w:trPr>
        <w:tc>
          <w:tcPr>
            <w:tcW w:w="3889" w:type="dxa"/>
            <w:vMerge/>
            <w:tcBorders>
              <w:left w:val="nil"/>
              <w:bottom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0541" w:rsidRPr="003769B3" w:rsidRDefault="00D80541" w:rsidP="00D80541">
            <w:pPr>
              <w:rPr>
                <w:rFonts w:ascii="Arial Narrow" w:hAnsi="Arial Narrow" w:cs="Times New Roman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0541" w:rsidRPr="003769B3" w:rsidRDefault="00D80541" w:rsidP="00D80541">
            <w:pPr>
              <w:rPr>
                <w:rFonts w:ascii="Arial Narrow" w:hAnsi="Arial Narrow" w:cs="Times New Roman"/>
              </w:rPr>
            </w:pPr>
          </w:p>
        </w:tc>
        <w:tc>
          <w:tcPr>
            <w:tcW w:w="52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0541" w:rsidRPr="00517541" w:rsidRDefault="00D80541" w:rsidP="00D80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80541" w:rsidRPr="00517541" w:rsidRDefault="00D80541" w:rsidP="00D80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89">
              <w:rPr>
                <w:rFonts w:ascii="Times New Roman" w:hAnsi="Times New Roman" w:cs="Times New Roman"/>
                <w:sz w:val="18"/>
                <w:szCs w:val="18"/>
              </w:rPr>
              <w:t>Размещение рекламы:</w:t>
            </w:r>
          </w:p>
          <w:p w:rsidR="00D80541" w:rsidRPr="00517541" w:rsidRDefault="00D80541" w:rsidP="00D80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89">
              <w:rPr>
                <w:rFonts w:ascii="Times New Roman" w:hAnsi="Times New Roman" w:cs="Times New Roman"/>
                <w:sz w:val="18"/>
                <w:szCs w:val="18"/>
              </w:rPr>
              <w:t>тел. +7 (921) 338-68-26, +7 (931) 303-37-00,</w:t>
            </w:r>
          </w:p>
          <w:p w:rsidR="00D80541" w:rsidRPr="00517541" w:rsidRDefault="00D80541" w:rsidP="00D80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17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017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hyperlink r:id="rId12" w:history="1">
              <w:r w:rsidRPr="004017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reklama</w:t>
              </w:r>
              <w:r w:rsidRPr="00517541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4017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mathdesigner</w:t>
              </w:r>
              <w:r w:rsidRPr="00517541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4017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80541" w:rsidRPr="00517541" w:rsidRDefault="00D80541" w:rsidP="00D80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80541" w:rsidRDefault="00D80541" w:rsidP="00D80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1789">
              <w:rPr>
                <w:rFonts w:ascii="Times New Roman" w:hAnsi="Times New Roman" w:cs="Times New Roman"/>
                <w:i/>
                <w:sz w:val="18"/>
                <w:szCs w:val="18"/>
              </w:rPr>
              <w:t>Предоставл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яемые заказчиками готовые формы</w:t>
            </w:r>
          </w:p>
          <w:p w:rsidR="00D80541" w:rsidRDefault="00D80541" w:rsidP="00D80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1789">
              <w:rPr>
                <w:rFonts w:ascii="Times New Roman" w:hAnsi="Times New Roman" w:cs="Times New Roman"/>
                <w:i/>
                <w:sz w:val="18"/>
                <w:szCs w:val="18"/>
              </w:rPr>
              <w:t>рекламных мате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риалов не подвергаются</w:t>
            </w:r>
          </w:p>
          <w:p w:rsidR="00D80541" w:rsidRPr="00D50A0F" w:rsidRDefault="00D80541" w:rsidP="00D80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1789">
              <w:rPr>
                <w:rFonts w:ascii="Times New Roman" w:hAnsi="Times New Roman" w:cs="Times New Roman"/>
                <w:i/>
                <w:sz w:val="18"/>
                <w:szCs w:val="18"/>
              </w:rPr>
              <w:t>редакторской правке и печатаются в оригинале.</w:t>
            </w:r>
          </w:p>
        </w:tc>
      </w:tr>
      <w:tr w:rsidR="00D80541" w:rsidTr="00D80541">
        <w:tc>
          <w:tcPr>
            <w:tcW w:w="3889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80541" w:rsidRPr="003769B3" w:rsidRDefault="00D80541" w:rsidP="00D80541">
            <w:pPr>
              <w:rPr>
                <w:rFonts w:ascii="Arial Narrow" w:hAnsi="Arial Narrow" w:cs="Times New Roman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0541" w:rsidRPr="003769B3" w:rsidRDefault="00D80541" w:rsidP="00D80541">
            <w:pPr>
              <w:rPr>
                <w:rFonts w:ascii="Arial Narrow" w:hAnsi="Arial Narrow" w:cs="Times New Roman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80541" w:rsidRPr="00D50A0F" w:rsidRDefault="00D80541" w:rsidP="00D80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E60AA" w:rsidRPr="007E60AA" w:rsidRDefault="007E60AA" w:rsidP="007E60AA">
      <w:pPr>
        <w:spacing w:after="0" w:line="240" w:lineRule="auto"/>
        <w:rPr>
          <w:rFonts w:ascii="Arial Narrow" w:hAnsi="Arial Narrow" w:cs="Times New Roman"/>
        </w:rPr>
      </w:pPr>
    </w:p>
    <w:p w:rsidR="007E60AA" w:rsidRPr="00CC768A" w:rsidRDefault="00816EAE" w:rsidP="00DA677C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C768A">
        <w:rPr>
          <w:rFonts w:ascii="Arial Narrow" w:hAnsi="Arial Narrow" w:cs="Times New Roman"/>
          <w:b/>
          <w:sz w:val="20"/>
          <w:szCs w:val="20"/>
        </w:rPr>
        <w:t>Задачи журнала:</w:t>
      </w:r>
      <w:r w:rsidRPr="00CC768A">
        <w:rPr>
          <w:rFonts w:ascii="Arial Narrow" w:hAnsi="Arial Narrow" w:cs="Times New Roman"/>
          <w:sz w:val="20"/>
          <w:szCs w:val="20"/>
        </w:rPr>
        <w:t xml:space="preserve"> поддержка работ по математическому моделированию, защита авторского права, сокращение времени ожидания </w:t>
      </w:r>
      <w:r w:rsidR="007E60AA" w:rsidRPr="00CC768A">
        <w:rPr>
          <w:rFonts w:ascii="Arial Narrow" w:hAnsi="Arial Narrow" w:cs="Times New Roman"/>
          <w:sz w:val="20"/>
          <w:szCs w:val="20"/>
        </w:rPr>
        <w:t>публикации</w:t>
      </w:r>
      <w:r w:rsidRPr="00CC768A">
        <w:rPr>
          <w:rFonts w:ascii="Arial Narrow" w:hAnsi="Arial Narrow" w:cs="Times New Roman"/>
          <w:sz w:val="20"/>
          <w:szCs w:val="20"/>
        </w:rPr>
        <w:t xml:space="preserve">, </w:t>
      </w:r>
      <w:r w:rsidR="00240BD0">
        <w:rPr>
          <w:rFonts w:ascii="Arial Narrow" w:hAnsi="Arial Narrow" w:cs="Times New Roman"/>
          <w:sz w:val="20"/>
          <w:szCs w:val="20"/>
        </w:rPr>
        <w:t>удобство и доступность</w:t>
      </w:r>
      <w:r w:rsidRPr="00CC768A">
        <w:rPr>
          <w:rFonts w:ascii="Arial Narrow" w:hAnsi="Arial Narrow" w:cs="Times New Roman"/>
          <w:sz w:val="20"/>
          <w:szCs w:val="20"/>
        </w:rPr>
        <w:t>.</w:t>
      </w:r>
    </w:p>
    <w:p w:rsidR="007E60AA" w:rsidRPr="003E482D" w:rsidRDefault="007E60AA" w:rsidP="003E482D">
      <w:pPr>
        <w:spacing w:after="0" w:line="240" w:lineRule="auto"/>
        <w:jc w:val="both"/>
        <w:rPr>
          <w:rFonts w:ascii="Arial Narrow" w:hAnsi="Arial Narrow" w:cs="Times New Roman"/>
          <w:i/>
          <w:sz w:val="16"/>
          <w:szCs w:val="16"/>
        </w:rPr>
      </w:pPr>
    </w:p>
    <w:p w:rsidR="007E60AA" w:rsidRPr="00CC768A" w:rsidRDefault="00DA677C" w:rsidP="00DA677C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C768A">
        <w:rPr>
          <w:rFonts w:ascii="Arial Narrow" w:hAnsi="Arial Narrow" w:cs="Times New Roman"/>
          <w:b/>
          <w:sz w:val="20"/>
          <w:szCs w:val="20"/>
        </w:rPr>
        <w:t>Возможности публикации:</w:t>
      </w:r>
      <w:r w:rsidRPr="00CC768A">
        <w:rPr>
          <w:rFonts w:ascii="Arial Narrow" w:hAnsi="Arial Narrow" w:cs="Times New Roman"/>
          <w:sz w:val="20"/>
          <w:szCs w:val="20"/>
        </w:rPr>
        <w:t xml:space="preserve"> </w:t>
      </w:r>
      <w:r w:rsidR="00CC768A">
        <w:rPr>
          <w:rFonts w:ascii="Arial Narrow" w:hAnsi="Arial Narrow" w:cs="Times New Roman"/>
          <w:sz w:val="20"/>
          <w:szCs w:val="20"/>
        </w:rPr>
        <w:t>в статье могут быть размещены</w:t>
      </w:r>
      <w:r w:rsidRPr="00CC768A">
        <w:rPr>
          <w:rFonts w:ascii="Arial Narrow" w:hAnsi="Arial Narrow" w:cs="Times New Roman"/>
          <w:sz w:val="20"/>
          <w:szCs w:val="20"/>
        </w:rPr>
        <w:t xml:space="preserve"> </w:t>
      </w:r>
      <w:r w:rsidR="00CC768A">
        <w:rPr>
          <w:rFonts w:ascii="Arial Narrow" w:hAnsi="Arial Narrow" w:cs="Times New Roman"/>
          <w:sz w:val="20"/>
          <w:szCs w:val="20"/>
        </w:rPr>
        <w:t xml:space="preserve">текст, </w:t>
      </w:r>
      <w:r w:rsidRPr="00CC768A">
        <w:rPr>
          <w:rFonts w:ascii="Arial Narrow" w:hAnsi="Arial Narrow" w:cs="Times New Roman"/>
          <w:sz w:val="20"/>
          <w:szCs w:val="20"/>
        </w:rPr>
        <w:t>рисунк</w:t>
      </w:r>
      <w:r w:rsidR="00CC768A">
        <w:rPr>
          <w:rFonts w:ascii="Arial Narrow" w:hAnsi="Arial Narrow" w:cs="Times New Roman"/>
          <w:sz w:val="20"/>
          <w:szCs w:val="20"/>
        </w:rPr>
        <w:t>и</w:t>
      </w:r>
      <w:r w:rsidRPr="00CC768A">
        <w:rPr>
          <w:rFonts w:ascii="Arial Narrow" w:hAnsi="Arial Narrow" w:cs="Times New Roman"/>
          <w:sz w:val="20"/>
          <w:szCs w:val="20"/>
        </w:rPr>
        <w:t>, таблиц</w:t>
      </w:r>
      <w:r w:rsidR="00CC768A">
        <w:rPr>
          <w:rFonts w:ascii="Arial Narrow" w:hAnsi="Arial Narrow" w:cs="Times New Roman"/>
          <w:sz w:val="20"/>
          <w:szCs w:val="20"/>
        </w:rPr>
        <w:t>ы</w:t>
      </w:r>
      <w:r w:rsidRPr="00CC768A">
        <w:rPr>
          <w:rFonts w:ascii="Arial Narrow" w:hAnsi="Arial Narrow" w:cs="Times New Roman"/>
          <w:sz w:val="20"/>
          <w:szCs w:val="20"/>
        </w:rPr>
        <w:t>, аннотаци</w:t>
      </w:r>
      <w:r w:rsidR="00CC768A">
        <w:rPr>
          <w:rFonts w:ascii="Arial Narrow" w:hAnsi="Arial Narrow" w:cs="Times New Roman"/>
          <w:sz w:val="20"/>
          <w:szCs w:val="20"/>
        </w:rPr>
        <w:t>я на русском и английском языке</w:t>
      </w:r>
      <w:r w:rsidRPr="00CC768A">
        <w:rPr>
          <w:rFonts w:ascii="Arial Narrow" w:hAnsi="Arial Narrow" w:cs="Times New Roman"/>
          <w:sz w:val="20"/>
          <w:szCs w:val="20"/>
        </w:rPr>
        <w:t>, ключе</w:t>
      </w:r>
      <w:r w:rsidR="00CC768A">
        <w:rPr>
          <w:rFonts w:ascii="Arial Narrow" w:hAnsi="Arial Narrow" w:cs="Times New Roman"/>
          <w:sz w:val="20"/>
          <w:szCs w:val="20"/>
        </w:rPr>
        <w:t xml:space="preserve">вые слова, литературные ссылки. Статья имеет </w:t>
      </w:r>
      <w:r w:rsidRPr="00CC768A">
        <w:rPr>
          <w:rFonts w:ascii="Arial Narrow" w:hAnsi="Arial Narrow" w:cs="Times New Roman"/>
          <w:sz w:val="20"/>
          <w:szCs w:val="20"/>
        </w:rPr>
        <w:t xml:space="preserve">официальные выходные данные. </w:t>
      </w:r>
      <w:r w:rsidR="00CC768A">
        <w:rPr>
          <w:rFonts w:ascii="Arial Narrow" w:hAnsi="Arial Narrow" w:cs="Times New Roman"/>
          <w:sz w:val="20"/>
          <w:szCs w:val="20"/>
        </w:rPr>
        <w:t>Допускаются</w:t>
      </w:r>
      <w:r w:rsidR="00CC768A" w:rsidRPr="00CC768A">
        <w:rPr>
          <w:rFonts w:ascii="Arial Narrow" w:hAnsi="Arial Narrow" w:cs="Times New Roman"/>
          <w:sz w:val="20"/>
          <w:szCs w:val="20"/>
        </w:rPr>
        <w:t>:</w:t>
      </w:r>
      <w:r w:rsidR="007E60AA" w:rsidRPr="00CC768A">
        <w:rPr>
          <w:rFonts w:ascii="Arial Narrow" w:hAnsi="Arial Narrow" w:cs="Times New Roman"/>
          <w:sz w:val="20"/>
          <w:szCs w:val="20"/>
        </w:rPr>
        <w:t xml:space="preserve"> </w:t>
      </w:r>
      <w:r w:rsidR="00CC768A">
        <w:rPr>
          <w:rFonts w:ascii="Arial Narrow" w:hAnsi="Arial Narrow" w:cs="Times New Roman"/>
          <w:sz w:val="20"/>
          <w:szCs w:val="20"/>
        </w:rPr>
        <w:t>статьи увеличенного объема</w:t>
      </w:r>
      <w:r w:rsidR="007E60AA" w:rsidRPr="00CC768A">
        <w:rPr>
          <w:rFonts w:ascii="Arial Narrow" w:hAnsi="Arial Narrow" w:cs="Times New Roman"/>
          <w:sz w:val="20"/>
          <w:szCs w:val="20"/>
        </w:rPr>
        <w:t xml:space="preserve"> </w:t>
      </w:r>
      <w:r w:rsidR="00CC768A" w:rsidRPr="00CC768A">
        <w:rPr>
          <w:rFonts w:ascii="Arial Narrow" w:hAnsi="Arial Narrow" w:cs="Times New Roman"/>
          <w:sz w:val="20"/>
          <w:szCs w:val="20"/>
        </w:rPr>
        <w:t>(</w:t>
      </w:r>
      <w:r w:rsidR="00CC768A">
        <w:rPr>
          <w:rFonts w:ascii="Arial Narrow" w:hAnsi="Arial Narrow" w:cs="Times New Roman"/>
          <w:sz w:val="20"/>
          <w:szCs w:val="20"/>
        </w:rPr>
        <w:t>до 20 стр.</w:t>
      </w:r>
      <w:r w:rsidR="00CC768A" w:rsidRPr="00CC768A">
        <w:rPr>
          <w:rFonts w:ascii="Arial Narrow" w:hAnsi="Arial Narrow" w:cs="Times New Roman"/>
          <w:sz w:val="20"/>
          <w:szCs w:val="20"/>
        </w:rPr>
        <w:t>);</w:t>
      </w:r>
      <w:r w:rsidR="007E60AA" w:rsidRPr="00CC768A">
        <w:rPr>
          <w:rFonts w:ascii="Arial Narrow" w:hAnsi="Arial Narrow" w:cs="Times New Roman"/>
          <w:sz w:val="20"/>
          <w:szCs w:val="20"/>
        </w:rPr>
        <w:t xml:space="preserve"> повышенное количество таблиц и </w:t>
      </w:r>
      <w:r w:rsidR="00CC768A">
        <w:rPr>
          <w:rFonts w:ascii="Arial Narrow" w:hAnsi="Arial Narrow" w:cs="Times New Roman"/>
          <w:sz w:val="20"/>
          <w:szCs w:val="20"/>
        </w:rPr>
        <w:t>рисунков,</w:t>
      </w:r>
      <w:r w:rsidR="007E60AA" w:rsidRPr="00CC768A">
        <w:rPr>
          <w:rFonts w:ascii="Arial Narrow" w:hAnsi="Arial Narrow" w:cs="Times New Roman"/>
          <w:sz w:val="20"/>
          <w:szCs w:val="20"/>
        </w:rPr>
        <w:t xml:space="preserve"> </w:t>
      </w:r>
      <w:r w:rsidR="00CC768A">
        <w:rPr>
          <w:rFonts w:ascii="Arial Narrow" w:hAnsi="Arial Narrow" w:cs="Times New Roman"/>
          <w:sz w:val="20"/>
          <w:szCs w:val="20"/>
        </w:rPr>
        <w:t>прикрепление</w:t>
      </w:r>
      <w:r w:rsidR="007E60AA" w:rsidRPr="00CC768A">
        <w:rPr>
          <w:rFonts w:ascii="Arial Narrow" w:hAnsi="Arial Narrow" w:cs="Times New Roman"/>
          <w:sz w:val="20"/>
          <w:szCs w:val="20"/>
        </w:rPr>
        <w:t xml:space="preserve"> </w:t>
      </w:r>
      <w:r w:rsidRPr="00CC768A">
        <w:rPr>
          <w:rFonts w:ascii="Arial Narrow" w:hAnsi="Arial Narrow" w:cs="Times New Roman"/>
          <w:sz w:val="20"/>
          <w:szCs w:val="20"/>
        </w:rPr>
        <w:t>к статье мультимедийного контента</w:t>
      </w:r>
      <w:r w:rsidR="007E60AA" w:rsidRPr="00CC768A">
        <w:rPr>
          <w:rFonts w:ascii="Arial Narrow" w:hAnsi="Arial Narrow" w:cs="Times New Roman"/>
          <w:sz w:val="20"/>
          <w:szCs w:val="20"/>
        </w:rPr>
        <w:t xml:space="preserve"> (виде</w:t>
      </w:r>
      <w:proofErr w:type="gramStart"/>
      <w:r w:rsidR="007E60AA" w:rsidRPr="00CC768A">
        <w:rPr>
          <w:rFonts w:ascii="Arial Narrow" w:hAnsi="Arial Narrow" w:cs="Times New Roman"/>
          <w:sz w:val="20"/>
          <w:szCs w:val="20"/>
        </w:rPr>
        <w:t>о-</w:t>
      </w:r>
      <w:proofErr w:type="gramEnd"/>
      <w:r w:rsidR="007E60AA" w:rsidRPr="00CC768A">
        <w:rPr>
          <w:rFonts w:ascii="Arial Narrow" w:hAnsi="Arial Narrow" w:cs="Times New Roman"/>
          <w:sz w:val="20"/>
          <w:szCs w:val="20"/>
        </w:rPr>
        <w:t xml:space="preserve"> и аудиофайлов), размещени</w:t>
      </w:r>
      <w:r w:rsidR="00CC768A">
        <w:rPr>
          <w:rFonts w:ascii="Arial Narrow" w:hAnsi="Arial Narrow" w:cs="Times New Roman"/>
          <w:sz w:val="20"/>
          <w:szCs w:val="20"/>
        </w:rPr>
        <w:t>е</w:t>
      </w:r>
      <w:r w:rsidR="007E60AA" w:rsidRPr="00CC768A">
        <w:rPr>
          <w:rFonts w:ascii="Arial Narrow" w:hAnsi="Arial Narrow" w:cs="Times New Roman"/>
          <w:sz w:val="20"/>
          <w:szCs w:val="20"/>
        </w:rPr>
        <w:t xml:space="preserve"> ссылок не внешние </w:t>
      </w:r>
      <w:proofErr w:type="spellStart"/>
      <w:r w:rsidR="007E60AA" w:rsidRPr="00CC768A">
        <w:rPr>
          <w:rFonts w:ascii="Arial Narrow" w:hAnsi="Arial Narrow" w:cs="Times New Roman"/>
          <w:sz w:val="20"/>
          <w:szCs w:val="20"/>
        </w:rPr>
        <w:t>web</w:t>
      </w:r>
      <w:proofErr w:type="spellEnd"/>
      <w:r w:rsidR="007E60AA" w:rsidRPr="00CC768A">
        <w:rPr>
          <w:rFonts w:ascii="Arial Narrow" w:hAnsi="Arial Narrow" w:cs="Times New Roman"/>
          <w:sz w:val="20"/>
          <w:szCs w:val="20"/>
        </w:rPr>
        <w:t>-ресурсы</w:t>
      </w:r>
      <w:r w:rsidRPr="00CC768A">
        <w:rPr>
          <w:rFonts w:ascii="Arial Narrow" w:hAnsi="Arial Narrow" w:cs="Times New Roman"/>
          <w:sz w:val="20"/>
          <w:szCs w:val="20"/>
        </w:rPr>
        <w:t>.</w:t>
      </w:r>
    </w:p>
    <w:p w:rsidR="00DA677C" w:rsidRPr="003E482D" w:rsidRDefault="00DA677C" w:rsidP="00DA677C">
      <w:pPr>
        <w:spacing w:after="0" w:line="240" w:lineRule="auto"/>
        <w:jc w:val="both"/>
        <w:rPr>
          <w:rFonts w:ascii="Arial Narrow" w:hAnsi="Arial Narrow" w:cs="Times New Roman"/>
          <w:i/>
          <w:sz w:val="16"/>
          <w:szCs w:val="16"/>
        </w:rPr>
      </w:pPr>
    </w:p>
    <w:p w:rsidR="00DA677C" w:rsidRPr="00CC768A" w:rsidRDefault="00CF6BB5" w:rsidP="00DA677C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C768A">
        <w:rPr>
          <w:rFonts w:ascii="Arial Narrow" w:hAnsi="Arial Narrow" w:cs="Times New Roman"/>
          <w:b/>
          <w:sz w:val="20"/>
          <w:szCs w:val="20"/>
        </w:rPr>
        <w:t>Удобство</w:t>
      </w:r>
      <w:r w:rsidR="00DA677C" w:rsidRPr="00CC768A">
        <w:rPr>
          <w:rFonts w:ascii="Arial Narrow" w:hAnsi="Arial Narrow" w:cs="Times New Roman"/>
          <w:b/>
          <w:sz w:val="20"/>
          <w:szCs w:val="20"/>
        </w:rPr>
        <w:t xml:space="preserve"> для автора:</w:t>
      </w:r>
      <w:r w:rsidR="00DA677C" w:rsidRPr="00CC768A">
        <w:rPr>
          <w:rFonts w:ascii="Arial Narrow" w:hAnsi="Arial Narrow" w:cs="Times New Roman"/>
          <w:sz w:val="20"/>
          <w:szCs w:val="20"/>
        </w:rPr>
        <w:t xml:space="preserve"> индексация крупнейшими научными онлайн-библиотеками, автоматический учет научной активности </w:t>
      </w:r>
      <w:r w:rsidR="00E0142C" w:rsidRPr="00CC768A">
        <w:rPr>
          <w:rFonts w:ascii="Arial Narrow" w:hAnsi="Arial Narrow" w:cs="Times New Roman"/>
          <w:sz w:val="20"/>
          <w:szCs w:val="20"/>
        </w:rPr>
        <w:t xml:space="preserve">и </w:t>
      </w:r>
      <w:r w:rsidRPr="00CC768A">
        <w:rPr>
          <w:rFonts w:ascii="Arial Narrow" w:hAnsi="Arial Narrow" w:cs="Times New Roman"/>
          <w:sz w:val="20"/>
          <w:szCs w:val="20"/>
        </w:rPr>
        <w:t xml:space="preserve">расчет индекса Хирша, индексация содержания статьи поисковыми машинами, постоянное место размещения </w:t>
      </w:r>
      <w:r w:rsidR="00BA477C">
        <w:rPr>
          <w:rFonts w:ascii="Arial Narrow" w:hAnsi="Arial Narrow" w:cs="Times New Roman"/>
          <w:sz w:val="20"/>
          <w:szCs w:val="20"/>
        </w:rPr>
        <w:t xml:space="preserve">в сети </w:t>
      </w:r>
      <w:r w:rsidR="008E7B75">
        <w:rPr>
          <w:rFonts w:ascii="Arial Narrow" w:hAnsi="Arial Narrow" w:cs="Times New Roman"/>
          <w:sz w:val="20"/>
          <w:szCs w:val="20"/>
        </w:rPr>
        <w:t>И</w:t>
      </w:r>
      <w:r w:rsidR="00BA477C">
        <w:rPr>
          <w:rFonts w:ascii="Arial Narrow" w:hAnsi="Arial Narrow" w:cs="Times New Roman"/>
          <w:sz w:val="20"/>
          <w:szCs w:val="20"/>
        </w:rPr>
        <w:t>нтернет</w:t>
      </w:r>
      <w:r w:rsidRPr="00CC768A">
        <w:rPr>
          <w:rFonts w:ascii="Arial Narrow" w:hAnsi="Arial Narrow" w:cs="Times New Roman"/>
          <w:sz w:val="20"/>
          <w:szCs w:val="20"/>
        </w:rPr>
        <w:t>.</w:t>
      </w:r>
    </w:p>
    <w:p w:rsidR="00DA677C" w:rsidRPr="003E482D" w:rsidRDefault="00DA677C" w:rsidP="00DA677C">
      <w:pPr>
        <w:spacing w:after="0" w:line="240" w:lineRule="auto"/>
        <w:jc w:val="both"/>
        <w:rPr>
          <w:rFonts w:ascii="Arial Narrow" w:hAnsi="Arial Narrow" w:cs="Times New Roman"/>
          <w:i/>
          <w:sz w:val="16"/>
          <w:szCs w:val="16"/>
        </w:rPr>
      </w:pPr>
    </w:p>
    <w:p w:rsidR="00DA677C" w:rsidRPr="00CC768A" w:rsidRDefault="00CF6BB5" w:rsidP="00DA677C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C768A">
        <w:rPr>
          <w:rFonts w:ascii="Arial Narrow" w:hAnsi="Arial Narrow" w:cs="Times New Roman"/>
          <w:b/>
          <w:sz w:val="20"/>
          <w:szCs w:val="20"/>
        </w:rPr>
        <w:t>Удобство</w:t>
      </w:r>
      <w:r w:rsidR="00E0142C" w:rsidRPr="00CC768A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DA677C" w:rsidRPr="00CC768A">
        <w:rPr>
          <w:rFonts w:ascii="Arial Narrow" w:hAnsi="Arial Narrow" w:cs="Times New Roman"/>
          <w:b/>
          <w:sz w:val="20"/>
          <w:szCs w:val="20"/>
        </w:rPr>
        <w:t>для читател</w:t>
      </w:r>
      <w:r w:rsidR="00E0142C" w:rsidRPr="00CC768A">
        <w:rPr>
          <w:rFonts w:ascii="Arial Narrow" w:hAnsi="Arial Narrow" w:cs="Times New Roman"/>
          <w:b/>
          <w:sz w:val="20"/>
          <w:szCs w:val="20"/>
        </w:rPr>
        <w:t>ей</w:t>
      </w:r>
      <w:r w:rsidR="00DA677C" w:rsidRPr="00CC768A">
        <w:rPr>
          <w:rFonts w:ascii="Arial Narrow" w:hAnsi="Arial Narrow" w:cs="Times New Roman"/>
          <w:b/>
          <w:sz w:val="20"/>
          <w:szCs w:val="20"/>
        </w:rPr>
        <w:t>:</w:t>
      </w:r>
      <w:r w:rsidR="00DA677C" w:rsidRPr="00CC768A">
        <w:rPr>
          <w:rFonts w:ascii="Arial Narrow" w:hAnsi="Arial Narrow" w:cs="Times New Roman"/>
          <w:sz w:val="20"/>
          <w:szCs w:val="20"/>
        </w:rPr>
        <w:t xml:space="preserve"> </w:t>
      </w:r>
      <w:r w:rsidRPr="00CC768A">
        <w:rPr>
          <w:rFonts w:ascii="Arial Narrow" w:hAnsi="Arial Narrow" w:cs="Times New Roman"/>
          <w:sz w:val="20"/>
          <w:szCs w:val="20"/>
        </w:rPr>
        <w:t>контекстный поиск через поисковые машины</w:t>
      </w:r>
      <w:r w:rsidR="00DA677C" w:rsidRPr="00CC768A">
        <w:rPr>
          <w:rFonts w:ascii="Arial Narrow" w:hAnsi="Arial Narrow" w:cs="Times New Roman"/>
          <w:sz w:val="20"/>
          <w:szCs w:val="20"/>
        </w:rPr>
        <w:t>, бесплатный онлайн доступ</w:t>
      </w:r>
      <w:r w:rsidRPr="00CC768A">
        <w:rPr>
          <w:rFonts w:ascii="Arial Narrow" w:hAnsi="Arial Narrow" w:cs="Times New Roman"/>
          <w:sz w:val="20"/>
          <w:szCs w:val="20"/>
        </w:rPr>
        <w:t xml:space="preserve"> к полн</w:t>
      </w:r>
      <w:r w:rsidR="005C5469">
        <w:rPr>
          <w:rFonts w:ascii="Arial Narrow" w:hAnsi="Arial Narrow" w:cs="Times New Roman"/>
          <w:sz w:val="20"/>
          <w:szCs w:val="20"/>
        </w:rPr>
        <w:t>ы</w:t>
      </w:r>
      <w:r w:rsidRPr="00CC768A">
        <w:rPr>
          <w:rFonts w:ascii="Arial Narrow" w:hAnsi="Arial Narrow" w:cs="Times New Roman"/>
          <w:sz w:val="20"/>
          <w:szCs w:val="20"/>
        </w:rPr>
        <w:t>м текст</w:t>
      </w:r>
      <w:r w:rsidR="005C5469">
        <w:rPr>
          <w:rFonts w:ascii="Arial Narrow" w:hAnsi="Arial Narrow" w:cs="Times New Roman"/>
          <w:sz w:val="20"/>
          <w:szCs w:val="20"/>
        </w:rPr>
        <w:t>ам</w:t>
      </w:r>
      <w:r w:rsidRPr="00CC768A">
        <w:rPr>
          <w:rFonts w:ascii="Arial Narrow" w:hAnsi="Arial Narrow" w:cs="Times New Roman"/>
          <w:sz w:val="20"/>
          <w:szCs w:val="20"/>
        </w:rPr>
        <w:t xml:space="preserve"> стат</w:t>
      </w:r>
      <w:r w:rsidR="005C5469">
        <w:rPr>
          <w:rFonts w:ascii="Arial Narrow" w:hAnsi="Arial Narrow" w:cs="Times New Roman"/>
          <w:sz w:val="20"/>
          <w:szCs w:val="20"/>
        </w:rPr>
        <w:t>ей</w:t>
      </w:r>
      <w:r w:rsidRPr="00CC768A">
        <w:rPr>
          <w:rFonts w:ascii="Arial Narrow" w:hAnsi="Arial Narrow" w:cs="Times New Roman"/>
          <w:sz w:val="20"/>
          <w:szCs w:val="20"/>
        </w:rPr>
        <w:t>, общедоступный формат файлов (*.</w:t>
      </w:r>
      <w:proofErr w:type="spellStart"/>
      <w:r w:rsidRPr="00CC768A">
        <w:rPr>
          <w:rFonts w:ascii="Arial Narrow" w:hAnsi="Arial Narrow" w:cs="Times New Roman"/>
          <w:sz w:val="20"/>
          <w:szCs w:val="20"/>
          <w:lang w:val="en-US"/>
        </w:rPr>
        <w:t>pdf</w:t>
      </w:r>
      <w:proofErr w:type="spellEnd"/>
      <w:r w:rsidRPr="00CC768A">
        <w:rPr>
          <w:rFonts w:ascii="Arial Narrow" w:hAnsi="Arial Narrow" w:cs="Times New Roman"/>
          <w:sz w:val="20"/>
          <w:szCs w:val="20"/>
        </w:rPr>
        <w:t>).</w:t>
      </w:r>
    </w:p>
    <w:p w:rsidR="00E0142C" w:rsidRPr="003E482D" w:rsidRDefault="00E0142C" w:rsidP="00DA677C">
      <w:pPr>
        <w:spacing w:after="0" w:line="240" w:lineRule="auto"/>
        <w:jc w:val="both"/>
        <w:rPr>
          <w:rFonts w:ascii="Arial Narrow" w:hAnsi="Arial Narrow" w:cs="Times New Roman"/>
          <w:i/>
          <w:sz w:val="16"/>
          <w:szCs w:val="16"/>
        </w:rPr>
      </w:pPr>
    </w:p>
    <w:p w:rsidR="00CC768A" w:rsidRDefault="00CC768A" w:rsidP="00DA677C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C768A">
        <w:rPr>
          <w:rFonts w:ascii="Arial Narrow" w:hAnsi="Arial Narrow" w:cs="Times New Roman"/>
          <w:b/>
          <w:sz w:val="20"/>
          <w:szCs w:val="20"/>
        </w:rPr>
        <w:t>Условия публикации</w:t>
      </w:r>
      <w:r w:rsidR="00E0142C" w:rsidRPr="00CC768A">
        <w:rPr>
          <w:rFonts w:ascii="Arial Narrow" w:hAnsi="Arial Narrow" w:cs="Times New Roman"/>
          <w:b/>
          <w:sz w:val="20"/>
          <w:szCs w:val="20"/>
        </w:rPr>
        <w:t>:</w:t>
      </w:r>
      <w:r w:rsidR="00E0142C" w:rsidRPr="00CC768A">
        <w:rPr>
          <w:rFonts w:ascii="Arial Narrow" w:hAnsi="Arial Narrow" w:cs="Times New Roman"/>
          <w:sz w:val="20"/>
          <w:szCs w:val="20"/>
        </w:rPr>
        <w:t xml:space="preserve"> </w:t>
      </w:r>
      <w:r w:rsidR="006B27FC">
        <w:rPr>
          <w:rFonts w:ascii="Arial Narrow" w:hAnsi="Arial Narrow" w:cs="Times New Roman"/>
          <w:sz w:val="20"/>
          <w:szCs w:val="20"/>
        </w:rPr>
        <w:t>рукописи статей</w:t>
      </w:r>
      <w:r w:rsidR="00E0142C" w:rsidRPr="00CC768A">
        <w:rPr>
          <w:rFonts w:ascii="Arial Narrow" w:hAnsi="Arial Narrow" w:cs="Times New Roman"/>
          <w:sz w:val="20"/>
          <w:szCs w:val="20"/>
        </w:rPr>
        <w:t xml:space="preserve"> принимаются </w:t>
      </w:r>
      <w:r w:rsidR="00CF6BB5" w:rsidRPr="00CC768A">
        <w:rPr>
          <w:rFonts w:ascii="Arial Narrow" w:hAnsi="Arial Narrow" w:cs="Times New Roman"/>
          <w:sz w:val="20"/>
          <w:szCs w:val="20"/>
        </w:rPr>
        <w:t>в</w:t>
      </w:r>
      <w:r w:rsidR="00E0142C" w:rsidRPr="00CC768A">
        <w:rPr>
          <w:rFonts w:ascii="Arial Narrow" w:hAnsi="Arial Narrow" w:cs="Times New Roman"/>
          <w:sz w:val="20"/>
          <w:szCs w:val="20"/>
        </w:rPr>
        <w:t xml:space="preserve"> печат</w:t>
      </w:r>
      <w:r w:rsidR="00CF6BB5" w:rsidRPr="00CC768A">
        <w:rPr>
          <w:rFonts w:ascii="Arial Narrow" w:hAnsi="Arial Narrow" w:cs="Times New Roman"/>
          <w:sz w:val="20"/>
          <w:szCs w:val="20"/>
        </w:rPr>
        <w:t>ь</w:t>
      </w:r>
      <w:r w:rsidR="00E0142C" w:rsidRPr="00CC768A">
        <w:rPr>
          <w:rFonts w:ascii="Arial Narrow" w:hAnsi="Arial Narrow" w:cs="Times New Roman"/>
          <w:sz w:val="20"/>
          <w:szCs w:val="20"/>
        </w:rPr>
        <w:t xml:space="preserve"> </w:t>
      </w:r>
      <w:r w:rsidR="00CF6BB5" w:rsidRPr="00CC768A">
        <w:rPr>
          <w:rFonts w:ascii="Arial Narrow" w:hAnsi="Arial Narrow" w:cs="Times New Roman"/>
          <w:sz w:val="20"/>
          <w:szCs w:val="20"/>
        </w:rPr>
        <w:t xml:space="preserve">на русском или английском языке </w:t>
      </w:r>
      <w:r w:rsidR="00E0142C" w:rsidRPr="00CC768A">
        <w:rPr>
          <w:rFonts w:ascii="Arial Narrow" w:hAnsi="Arial Narrow" w:cs="Times New Roman"/>
          <w:sz w:val="20"/>
          <w:szCs w:val="20"/>
        </w:rPr>
        <w:t xml:space="preserve">при условии, что автором выполнена </w:t>
      </w:r>
      <w:r w:rsidR="00CF6BB5" w:rsidRPr="00CC768A">
        <w:rPr>
          <w:rFonts w:ascii="Arial Narrow" w:hAnsi="Arial Narrow" w:cs="Times New Roman"/>
          <w:sz w:val="20"/>
          <w:szCs w:val="20"/>
        </w:rPr>
        <w:t xml:space="preserve">их </w:t>
      </w:r>
      <w:r w:rsidR="00E0142C" w:rsidRPr="00CC768A">
        <w:rPr>
          <w:rFonts w:ascii="Arial Narrow" w:hAnsi="Arial Narrow" w:cs="Times New Roman"/>
          <w:sz w:val="20"/>
          <w:szCs w:val="20"/>
        </w:rPr>
        <w:t xml:space="preserve">предпечатная подготовка </w:t>
      </w:r>
      <w:r w:rsidR="00CF6BB5" w:rsidRPr="00CC768A">
        <w:rPr>
          <w:rFonts w:ascii="Arial Narrow" w:hAnsi="Arial Narrow" w:cs="Times New Roman"/>
          <w:sz w:val="20"/>
          <w:szCs w:val="20"/>
        </w:rPr>
        <w:t xml:space="preserve">согласно требованиям редакции </w:t>
      </w:r>
      <w:r w:rsidR="00E0142C" w:rsidRPr="00CC768A">
        <w:rPr>
          <w:rFonts w:ascii="Arial Narrow" w:hAnsi="Arial Narrow" w:cs="Times New Roman"/>
          <w:sz w:val="20"/>
          <w:szCs w:val="20"/>
        </w:rPr>
        <w:t>(</w:t>
      </w:r>
      <w:r w:rsidR="00597C8F">
        <w:rPr>
          <w:rFonts w:ascii="Arial Narrow" w:hAnsi="Arial Narrow" w:cs="Times New Roman"/>
          <w:sz w:val="20"/>
          <w:szCs w:val="20"/>
        </w:rPr>
        <w:t>см. на обороте</w:t>
      </w:r>
      <w:r w:rsidR="00E0142C" w:rsidRPr="00CC768A">
        <w:rPr>
          <w:rFonts w:ascii="Arial Narrow" w:hAnsi="Arial Narrow" w:cs="Times New Roman"/>
          <w:sz w:val="20"/>
          <w:szCs w:val="20"/>
        </w:rPr>
        <w:t>).</w:t>
      </w:r>
      <w:r w:rsidR="006B27FC">
        <w:rPr>
          <w:rFonts w:ascii="Arial Narrow" w:hAnsi="Arial Narrow" w:cs="Times New Roman"/>
          <w:sz w:val="20"/>
          <w:szCs w:val="20"/>
        </w:rPr>
        <w:t xml:space="preserve"> К статье должно быть приложено сопроводительное письмо от авторов, дающих согласие на публикацию и гарантирующих достаточность своих прав на использование публикуемых материалов. </w:t>
      </w:r>
      <w:r w:rsidR="00CF6BB5" w:rsidRPr="00CC768A">
        <w:rPr>
          <w:rFonts w:ascii="Arial Narrow" w:hAnsi="Arial Narrow" w:cs="Times New Roman"/>
          <w:i/>
          <w:sz w:val="20"/>
          <w:szCs w:val="20"/>
        </w:rPr>
        <w:t>Редакция оставляет за собой право рекомендовать доработку статьи или отказать в публикации в случае, если статья нарушает законы РФ</w:t>
      </w:r>
      <w:r w:rsidR="006B27FC">
        <w:rPr>
          <w:rFonts w:ascii="Arial Narrow" w:hAnsi="Arial Narrow" w:cs="Times New Roman"/>
          <w:i/>
          <w:sz w:val="20"/>
          <w:szCs w:val="20"/>
        </w:rPr>
        <w:t xml:space="preserve">, </w:t>
      </w:r>
      <w:r w:rsidR="00CF6BB5" w:rsidRPr="00CC768A">
        <w:rPr>
          <w:rFonts w:ascii="Arial Narrow" w:hAnsi="Arial Narrow" w:cs="Times New Roman"/>
          <w:i/>
          <w:sz w:val="20"/>
          <w:szCs w:val="20"/>
        </w:rPr>
        <w:t>нормы научной этики</w:t>
      </w:r>
      <w:r w:rsidR="006B27FC">
        <w:rPr>
          <w:rFonts w:ascii="Arial Narrow" w:hAnsi="Arial Narrow" w:cs="Times New Roman"/>
          <w:i/>
          <w:sz w:val="20"/>
          <w:szCs w:val="20"/>
        </w:rPr>
        <w:t>, права третьих лиц</w:t>
      </w:r>
      <w:r w:rsidR="00CF6BB5" w:rsidRPr="00CC768A">
        <w:rPr>
          <w:rFonts w:ascii="Arial Narrow" w:hAnsi="Arial Narrow" w:cs="Times New Roman"/>
          <w:i/>
          <w:sz w:val="20"/>
          <w:szCs w:val="20"/>
        </w:rPr>
        <w:t>.</w:t>
      </w:r>
    </w:p>
    <w:p w:rsidR="00CC768A" w:rsidRPr="003E482D" w:rsidRDefault="00CC768A" w:rsidP="00DA677C">
      <w:pPr>
        <w:spacing w:after="0" w:line="240" w:lineRule="auto"/>
        <w:jc w:val="both"/>
        <w:rPr>
          <w:rFonts w:ascii="Arial Narrow" w:hAnsi="Arial Narrow" w:cs="Times New Roman"/>
          <w:i/>
          <w:sz w:val="16"/>
          <w:szCs w:val="16"/>
        </w:rPr>
      </w:pPr>
    </w:p>
    <w:p w:rsidR="00E0142C" w:rsidRPr="00CC768A" w:rsidRDefault="00CC768A" w:rsidP="00DA677C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CC768A">
        <w:rPr>
          <w:rFonts w:ascii="Arial Narrow" w:hAnsi="Arial Narrow" w:cs="Times New Roman"/>
          <w:sz w:val="20"/>
          <w:szCs w:val="20"/>
        </w:rPr>
        <w:t>Плата с авторов научно-технических статей за публикацию их рукописей в порядке общей очереди не взимается.</w:t>
      </w:r>
    </w:p>
    <w:p w:rsidR="00CC768A" w:rsidRPr="003E482D" w:rsidRDefault="00CC768A" w:rsidP="00DA677C">
      <w:pPr>
        <w:spacing w:after="0" w:line="240" w:lineRule="auto"/>
        <w:jc w:val="both"/>
        <w:rPr>
          <w:rFonts w:ascii="Arial Narrow" w:hAnsi="Arial Narrow" w:cs="Times New Roman"/>
          <w:i/>
          <w:sz w:val="16"/>
          <w:szCs w:val="16"/>
        </w:rPr>
      </w:pPr>
    </w:p>
    <w:p w:rsidR="00CF6BB5" w:rsidRPr="00CC768A" w:rsidRDefault="00CF6BB5" w:rsidP="00DA677C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CC768A">
        <w:rPr>
          <w:rFonts w:ascii="Arial Narrow" w:hAnsi="Arial Narrow" w:cs="Times New Roman"/>
          <w:sz w:val="20"/>
          <w:szCs w:val="20"/>
        </w:rPr>
        <w:t xml:space="preserve">Подробную информацию можно </w:t>
      </w:r>
      <w:r w:rsidR="00CC768A" w:rsidRPr="00CC768A">
        <w:rPr>
          <w:rFonts w:ascii="Arial Narrow" w:hAnsi="Arial Narrow" w:cs="Times New Roman"/>
          <w:sz w:val="20"/>
          <w:szCs w:val="20"/>
        </w:rPr>
        <w:t xml:space="preserve">найти </w:t>
      </w:r>
      <w:r w:rsidRPr="00CC768A">
        <w:rPr>
          <w:rFonts w:ascii="Arial Narrow" w:hAnsi="Arial Narrow" w:cs="Times New Roman"/>
          <w:sz w:val="20"/>
          <w:szCs w:val="20"/>
        </w:rPr>
        <w:t xml:space="preserve">на </w:t>
      </w:r>
      <w:r w:rsidR="00CC768A" w:rsidRPr="00CC768A">
        <w:rPr>
          <w:rFonts w:ascii="Arial Narrow" w:hAnsi="Arial Narrow" w:cs="Times New Roman"/>
          <w:sz w:val="20"/>
          <w:szCs w:val="20"/>
        </w:rPr>
        <w:t>сайте Журнала</w:t>
      </w:r>
      <w:r w:rsidRPr="00CC768A">
        <w:rPr>
          <w:rFonts w:ascii="Arial Narrow" w:hAnsi="Arial Narrow" w:cs="Times New Roman"/>
          <w:i/>
          <w:sz w:val="20"/>
          <w:szCs w:val="20"/>
        </w:rPr>
        <w:t xml:space="preserve"> </w:t>
      </w:r>
      <w:hyperlink r:id="rId13" w:history="1">
        <w:r w:rsidRPr="00CC768A">
          <w:rPr>
            <w:rStyle w:val="ac"/>
            <w:rFonts w:ascii="Arial Narrow" w:hAnsi="Arial Narrow" w:cs="Times New Roman"/>
            <w:i/>
            <w:sz w:val="20"/>
            <w:szCs w:val="20"/>
          </w:rPr>
          <w:t>http://www.mathdesigner.ru/journal.aspx</w:t>
        </w:r>
      </w:hyperlink>
      <w:r w:rsidRPr="00CC768A">
        <w:rPr>
          <w:rFonts w:ascii="Arial Narrow" w:hAnsi="Arial Narrow" w:cs="Times New Roman"/>
          <w:i/>
          <w:sz w:val="20"/>
          <w:szCs w:val="20"/>
        </w:rPr>
        <w:t xml:space="preserve"> </w:t>
      </w:r>
    </w:p>
    <w:p w:rsidR="004A3280" w:rsidRDefault="004A3280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D80541" w:rsidRPr="00CC768A" w:rsidRDefault="00CC768A" w:rsidP="00816EA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Инструкция для авторов по </w:t>
      </w:r>
      <w:r w:rsidR="00E0142C">
        <w:rPr>
          <w:i/>
          <w:sz w:val="20"/>
          <w:szCs w:val="20"/>
        </w:rPr>
        <w:t>оформлению</w:t>
      </w:r>
      <w:r w:rsidR="00077E3E" w:rsidRPr="00816EAE">
        <w:rPr>
          <w:i/>
          <w:sz w:val="20"/>
          <w:szCs w:val="20"/>
        </w:rPr>
        <w:t xml:space="preserve"> </w:t>
      </w:r>
      <w:r w:rsidR="006B27FC">
        <w:rPr>
          <w:i/>
          <w:sz w:val="20"/>
          <w:szCs w:val="20"/>
        </w:rPr>
        <w:t xml:space="preserve">рукописи </w:t>
      </w:r>
      <w:r w:rsidR="00077E3E" w:rsidRPr="00816EAE">
        <w:rPr>
          <w:i/>
          <w:sz w:val="20"/>
          <w:szCs w:val="20"/>
        </w:rPr>
        <w:t>статьи</w:t>
      </w:r>
      <w:r>
        <w:rPr>
          <w:i/>
          <w:sz w:val="20"/>
          <w:szCs w:val="20"/>
        </w:rPr>
        <w:t xml:space="preserve"> в журнал «</w:t>
      </w:r>
      <w:r>
        <w:rPr>
          <w:i/>
          <w:sz w:val="20"/>
          <w:szCs w:val="20"/>
          <w:lang w:val="en-US"/>
        </w:rPr>
        <w:t>Math</w:t>
      </w:r>
      <w:r w:rsidRPr="00CC768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Designer</w:t>
      </w:r>
      <w:r>
        <w:rPr>
          <w:i/>
          <w:sz w:val="20"/>
          <w:szCs w:val="20"/>
        </w:rPr>
        <w:t>»</w:t>
      </w:r>
    </w:p>
    <w:p w:rsidR="00077E3E" w:rsidRDefault="00077E3E" w:rsidP="00077E3E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0E28A0">
        <w:rPr>
          <w:rFonts w:ascii="Times New Roman" w:hAnsi="Times New Roman" w:cs="Times New Roman"/>
          <w:b/>
          <w:caps/>
          <w:sz w:val="20"/>
          <w:szCs w:val="20"/>
        </w:rPr>
        <w:t>Удк 000.00(000)</w:t>
      </w:r>
    </w:p>
    <w:p w:rsidR="00077E3E" w:rsidRPr="00077E3E" w:rsidRDefault="00077E3E" w:rsidP="00077E3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Ref431151510"/>
      <w:bookmarkStart w:id="1" w:name="_Ref431151513"/>
      <w:bookmarkStart w:id="2" w:name="_Toc431154510"/>
      <w:r w:rsidRPr="00077E3E">
        <w:rPr>
          <w:rFonts w:ascii="Times New Roman" w:hAnsi="Times New Roman" w:cs="Times New Roman"/>
          <w:b/>
          <w:caps/>
        </w:rPr>
        <w:t>Заголовок статьи выполняется шрифтом Times New Roman, кегль 17</w:t>
      </w:r>
      <w:bookmarkEnd w:id="0"/>
      <w:bookmarkEnd w:id="1"/>
      <w:bookmarkEnd w:id="2"/>
    </w:p>
    <w:p w:rsidR="00077E3E" w:rsidRPr="00077E3E" w:rsidRDefault="00077E3E" w:rsidP="00077E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4"/>
          <w:szCs w:val="14"/>
        </w:rPr>
      </w:pPr>
    </w:p>
    <w:p w:rsidR="00077E3E" w:rsidRPr="00077E3E" w:rsidRDefault="00077E3E" w:rsidP="00077E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7E3E">
        <w:rPr>
          <w:rFonts w:ascii="Times New Roman" w:hAnsi="Times New Roman" w:cs="Times New Roman"/>
          <w:b/>
          <w:sz w:val="20"/>
          <w:szCs w:val="20"/>
        </w:rPr>
        <w:t>И.И. Иванов</w:t>
      </w:r>
      <w:proofErr w:type="gramStart"/>
      <w:r w:rsidRPr="00077E3E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proofErr w:type="gramEnd"/>
      <w:r w:rsidRPr="00077E3E">
        <w:rPr>
          <w:rFonts w:ascii="Times New Roman" w:hAnsi="Times New Roman" w:cs="Times New Roman"/>
          <w:b/>
          <w:sz w:val="20"/>
          <w:szCs w:val="20"/>
        </w:rPr>
        <w:t>, П.П. Петров</w:t>
      </w:r>
      <w:r w:rsidRPr="00077E3E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077E3E">
        <w:rPr>
          <w:rFonts w:ascii="Times New Roman" w:hAnsi="Times New Roman" w:cs="Times New Roman"/>
          <w:b/>
          <w:sz w:val="20"/>
          <w:szCs w:val="20"/>
        </w:rPr>
        <w:t>, С.С. Сидоров</w:t>
      </w:r>
      <w:r w:rsidRPr="00077E3E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077E3E" w:rsidRPr="00077E3E" w:rsidRDefault="00077E3E" w:rsidP="00077E3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7E3E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077E3E">
        <w:rPr>
          <w:rFonts w:ascii="Times New Roman" w:hAnsi="Times New Roman" w:cs="Times New Roman"/>
          <w:i/>
          <w:sz w:val="20"/>
          <w:szCs w:val="20"/>
        </w:rPr>
        <w:t>Отдел или департамент, организация, город, страна, e-</w:t>
      </w:r>
      <w:proofErr w:type="spellStart"/>
      <w:r w:rsidRPr="00077E3E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Pr="00077E3E">
        <w:rPr>
          <w:rFonts w:ascii="Times New Roman" w:hAnsi="Times New Roman" w:cs="Times New Roman"/>
          <w:i/>
          <w:sz w:val="20"/>
          <w:szCs w:val="20"/>
        </w:rPr>
        <w:t>: mail@mail.ru</w:t>
      </w:r>
    </w:p>
    <w:p w:rsidR="00077E3E" w:rsidRPr="00077E3E" w:rsidRDefault="00077E3E" w:rsidP="00077E3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7E3E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077E3E">
        <w:rPr>
          <w:rFonts w:ascii="Times New Roman" w:hAnsi="Times New Roman" w:cs="Times New Roman"/>
          <w:i/>
          <w:sz w:val="20"/>
          <w:szCs w:val="20"/>
        </w:rPr>
        <w:t>Отдел или департамент, организация, город, страна, e-</w:t>
      </w:r>
      <w:proofErr w:type="spellStart"/>
      <w:r w:rsidRPr="00077E3E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Pr="00077E3E">
        <w:rPr>
          <w:rFonts w:ascii="Times New Roman" w:hAnsi="Times New Roman" w:cs="Times New Roman"/>
          <w:i/>
          <w:sz w:val="20"/>
          <w:szCs w:val="20"/>
        </w:rPr>
        <w:t>: mail@mail.ru</w:t>
      </w:r>
    </w:p>
    <w:p w:rsidR="00077E3E" w:rsidRPr="00077E3E" w:rsidRDefault="00077E3E" w:rsidP="00077E3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077E3E" w:rsidRPr="00077E3E" w:rsidRDefault="00077E3E" w:rsidP="00816EAE">
      <w:pPr>
        <w:spacing w:after="0" w:line="240" w:lineRule="auto"/>
        <w:ind w:left="426" w:right="39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77E3E">
        <w:rPr>
          <w:rFonts w:ascii="Times New Roman" w:hAnsi="Times New Roman" w:cs="Times New Roman"/>
          <w:b/>
          <w:i/>
          <w:sz w:val="18"/>
          <w:szCs w:val="18"/>
        </w:rPr>
        <w:t>Аннотация.</w:t>
      </w:r>
      <w:r w:rsidRPr="00077E3E">
        <w:rPr>
          <w:rFonts w:ascii="Times New Roman" w:hAnsi="Times New Roman" w:cs="Times New Roman"/>
          <w:i/>
          <w:sz w:val="18"/>
          <w:szCs w:val="18"/>
        </w:rPr>
        <w:t xml:space="preserve"> Расположение текста – в одну колонку по ширине страницы. Шрифт – </w:t>
      </w:r>
      <w:r w:rsidRPr="00077E3E">
        <w:rPr>
          <w:rFonts w:ascii="Times New Roman" w:hAnsi="Times New Roman" w:cs="Times New Roman"/>
          <w:i/>
          <w:sz w:val="18"/>
          <w:szCs w:val="18"/>
          <w:lang w:val="en-US"/>
        </w:rPr>
        <w:t>Times</w:t>
      </w:r>
      <w:r w:rsidRPr="00077E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77E3E">
        <w:rPr>
          <w:rFonts w:ascii="Times New Roman" w:hAnsi="Times New Roman" w:cs="Times New Roman"/>
          <w:i/>
          <w:sz w:val="18"/>
          <w:szCs w:val="18"/>
          <w:lang w:val="en-US"/>
        </w:rPr>
        <w:t>New</w:t>
      </w:r>
      <w:r w:rsidRPr="00077E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77E3E">
        <w:rPr>
          <w:rFonts w:ascii="Times New Roman" w:hAnsi="Times New Roman" w:cs="Times New Roman"/>
          <w:i/>
          <w:sz w:val="18"/>
          <w:szCs w:val="18"/>
          <w:lang w:val="en-US"/>
        </w:rPr>
        <w:t>Roman</w:t>
      </w:r>
      <w:r w:rsidRPr="00077E3E">
        <w:rPr>
          <w:rFonts w:ascii="Times New Roman" w:hAnsi="Times New Roman" w:cs="Times New Roman"/>
          <w:i/>
          <w:sz w:val="18"/>
          <w:szCs w:val="18"/>
        </w:rPr>
        <w:t>, курсив, кегль 10. Отступы текста слева и справа по 1,2 см.  Абзацный отступ отсутствует. Расстановка переносов автоматическая, не более трех переносов подряд, в словах из прописных букв переносы не ставятся.</w:t>
      </w:r>
    </w:p>
    <w:p w:rsidR="00077E3E" w:rsidRPr="00077E3E" w:rsidRDefault="00077E3E" w:rsidP="00816EAE">
      <w:pPr>
        <w:spacing w:after="0" w:line="240" w:lineRule="auto"/>
        <w:ind w:left="426" w:right="39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77E3E" w:rsidRPr="00077E3E" w:rsidRDefault="00077E3E" w:rsidP="00816EAE">
      <w:pPr>
        <w:spacing w:after="0" w:line="240" w:lineRule="auto"/>
        <w:ind w:left="426" w:right="39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77E3E">
        <w:rPr>
          <w:rFonts w:ascii="Times New Roman" w:hAnsi="Times New Roman" w:cs="Times New Roman"/>
          <w:b/>
          <w:i/>
          <w:sz w:val="18"/>
          <w:szCs w:val="18"/>
        </w:rPr>
        <w:t xml:space="preserve">Ключевые слова: </w:t>
      </w:r>
      <w:r w:rsidRPr="00077E3E">
        <w:rPr>
          <w:rFonts w:ascii="Times New Roman" w:hAnsi="Times New Roman" w:cs="Times New Roman"/>
          <w:i/>
          <w:sz w:val="18"/>
          <w:szCs w:val="18"/>
        </w:rPr>
        <w:t>слова и словосочетания, разделенные запятыми. Расположение текста – в одну колонку по ширине страницы. Форматирование как у аннотации.</w:t>
      </w:r>
    </w:p>
    <w:p w:rsidR="00077E3E" w:rsidRPr="00077E3E" w:rsidRDefault="00077E3E" w:rsidP="00077E3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77E3E" w:rsidRPr="00077E3E" w:rsidRDefault="00077E3E" w:rsidP="00077E3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  <w:sectPr w:rsidR="00077E3E" w:rsidRPr="00077E3E" w:rsidSect="004A3280">
          <w:headerReference w:type="even" r:id="rId14"/>
          <w:footerReference w:type="even" r:id="rId15"/>
          <w:pgSz w:w="11906" w:h="16838" w:code="9"/>
          <w:pgMar w:top="709" w:right="907" w:bottom="567" w:left="1247" w:header="907" w:footer="227" w:gutter="0"/>
          <w:cols w:space="340"/>
          <w:titlePg/>
          <w:docGrid w:linePitch="360"/>
        </w:sectPr>
      </w:pPr>
    </w:p>
    <w:p w:rsidR="00077E3E" w:rsidRPr="00077E3E" w:rsidRDefault="00077E3E" w:rsidP="00077E3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77E3E">
        <w:rPr>
          <w:rFonts w:ascii="Times New Roman" w:hAnsi="Times New Roman" w:cs="Times New Roman"/>
          <w:b/>
          <w:sz w:val="18"/>
          <w:szCs w:val="18"/>
        </w:rPr>
        <w:lastRenderedPageBreak/>
        <w:t>Подзаголовок основного текста</w:t>
      </w:r>
      <w:r w:rsidR="00816E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77E3E">
        <w:rPr>
          <w:rFonts w:ascii="Times New Roman" w:hAnsi="Times New Roman" w:cs="Times New Roman"/>
          <w:b/>
          <w:sz w:val="18"/>
          <w:szCs w:val="18"/>
        </w:rPr>
        <w:t>(при необходимости)</w:t>
      </w:r>
    </w:p>
    <w:p w:rsidR="00077E3E" w:rsidRPr="00816EAE" w:rsidRDefault="00077E3E" w:rsidP="00077E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77E3E" w:rsidRDefault="00077E3E" w:rsidP="00077E3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077E3E">
        <w:rPr>
          <w:rFonts w:ascii="Times New Roman" w:hAnsi="Times New Roman" w:cs="Times New Roman"/>
          <w:sz w:val="18"/>
          <w:szCs w:val="18"/>
        </w:rPr>
        <w:t xml:space="preserve">Основной текст. Расположение текста – в две колонки. Расстояние между колонками - 0,6 см. Основной шрифт – </w:t>
      </w:r>
      <w:r w:rsidRPr="00077E3E">
        <w:rPr>
          <w:rFonts w:ascii="Times New Roman" w:hAnsi="Times New Roman" w:cs="Times New Roman"/>
          <w:sz w:val="18"/>
          <w:szCs w:val="18"/>
          <w:lang w:val="en-US"/>
        </w:rPr>
        <w:t>Times</w:t>
      </w:r>
      <w:r w:rsidRPr="00077E3E">
        <w:rPr>
          <w:rFonts w:ascii="Times New Roman" w:hAnsi="Times New Roman" w:cs="Times New Roman"/>
          <w:sz w:val="18"/>
          <w:szCs w:val="18"/>
        </w:rPr>
        <w:t xml:space="preserve"> </w:t>
      </w:r>
      <w:r w:rsidRPr="00077E3E">
        <w:rPr>
          <w:rFonts w:ascii="Times New Roman" w:hAnsi="Times New Roman" w:cs="Times New Roman"/>
          <w:sz w:val="18"/>
          <w:szCs w:val="18"/>
          <w:lang w:val="en-US"/>
        </w:rPr>
        <w:t>New</w:t>
      </w:r>
      <w:r w:rsidRPr="00077E3E">
        <w:rPr>
          <w:rFonts w:ascii="Times New Roman" w:hAnsi="Times New Roman" w:cs="Times New Roman"/>
          <w:sz w:val="18"/>
          <w:szCs w:val="18"/>
        </w:rPr>
        <w:t xml:space="preserve"> </w:t>
      </w:r>
      <w:r w:rsidRPr="00077E3E">
        <w:rPr>
          <w:rFonts w:ascii="Times New Roman" w:hAnsi="Times New Roman" w:cs="Times New Roman"/>
          <w:sz w:val="18"/>
          <w:szCs w:val="18"/>
          <w:lang w:val="en-US"/>
        </w:rPr>
        <w:t>Roman</w:t>
      </w:r>
      <w:r w:rsidRPr="00077E3E">
        <w:rPr>
          <w:rFonts w:ascii="Times New Roman" w:hAnsi="Times New Roman" w:cs="Times New Roman"/>
          <w:sz w:val="18"/>
          <w:szCs w:val="18"/>
        </w:rPr>
        <w:t>, обычный, кегль 10. Выравнивание текста – по ширине. Абзацный отступ – 0,6 см. Расстановка переносов автоматическая, не более трех переносов подряд, в словах из прописных букв переносы не ставятся.</w:t>
      </w:r>
    </w:p>
    <w:p w:rsidR="00077E3E" w:rsidRPr="00077E3E" w:rsidRDefault="00077E3E" w:rsidP="00077E3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0"/>
          <w:szCs w:val="10"/>
        </w:rPr>
      </w:pPr>
    </w:p>
    <w:p w:rsidR="00077E3E" w:rsidRPr="00077E3E" w:rsidRDefault="00077E3E" w:rsidP="00077E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77E3E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51AF1EC9" wp14:editId="463CF2F0">
            <wp:extent cx="2988310" cy="1488862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48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3E" w:rsidRPr="00077E3E" w:rsidRDefault="00077E3E" w:rsidP="00077E3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77E3E">
        <w:rPr>
          <w:rFonts w:ascii="Times New Roman" w:hAnsi="Times New Roman" w:cs="Times New Roman"/>
          <w:b/>
          <w:sz w:val="18"/>
          <w:szCs w:val="18"/>
        </w:rPr>
        <w:t xml:space="preserve">Рис. 1. Рисунки выполняются по ширине одной колонки (8,3 см) или по ширине двух колонок (17,2 см), либо промежуточной ширины с обтеканием по контуру. Рисунок располагается вдоль верхнего или нижнего края страницы. Расположение подрисуночной подписи – по ширине рисунка. Шрифт – </w:t>
      </w:r>
      <w:r w:rsidRPr="00077E3E">
        <w:rPr>
          <w:rFonts w:ascii="Times New Roman" w:hAnsi="Times New Roman" w:cs="Times New Roman"/>
          <w:b/>
          <w:sz w:val="18"/>
          <w:szCs w:val="18"/>
          <w:lang w:val="en-US"/>
        </w:rPr>
        <w:t>Times</w:t>
      </w:r>
      <w:r w:rsidRPr="00077E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77E3E">
        <w:rPr>
          <w:rFonts w:ascii="Times New Roman" w:hAnsi="Times New Roman" w:cs="Times New Roman"/>
          <w:b/>
          <w:sz w:val="18"/>
          <w:szCs w:val="18"/>
          <w:lang w:val="en-US"/>
        </w:rPr>
        <w:t>New</w:t>
      </w:r>
      <w:r w:rsidRPr="00077E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77E3E">
        <w:rPr>
          <w:rFonts w:ascii="Times New Roman" w:hAnsi="Times New Roman" w:cs="Times New Roman"/>
          <w:b/>
          <w:sz w:val="18"/>
          <w:szCs w:val="18"/>
          <w:lang w:val="en-US"/>
        </w:rPr>
        <w:t>Roman</w:t>
      </w:r>
      <w:r w:rsidRPr="00077E3E">
        <w:rPr>
          <w:rFonts w:ascii="Times New Roman" w:hAnsi="Times New Roman" w:cs="Times New Roman"/>
          <w:b/>
          <w:sz w:val="18"/>
          <w:szCs w:val="18"/>
        </w:rPr>
        <w:t>, жирный, кегль 9. Выравнивание текста – по ширине. Абзацный отступ отсутствует. Допускается нумерация рисунков (Рис.1, Рис.2 и т.д.).</w:t>
      </w:r>
    </w:p>
    <w:p w:rsidR="00077E3E" w:rsidRPr="00077E3E" w:rsidRDefault="00077E3E" w:rsidP="00077E3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77E3E" w:rsidRPr="00077E3E" w:rsidRDefault="00077E3E" w:rsidP="00077E3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077E3E">
        <w:rPr>
          <w:rFonts w:ascii="Times New Roman" w:hAnsi="Times New Roman" w:cs="Times New Roman"/>
          <w:sz w:val="18"/>
          <w:szCs w:val="18"/>
        </w:rPr>
        <w:t xml:space="preserve">Формулы выполняются в редакторе формул </w:t>
      </w:r>
      <w:r w:rsidRPr="00077E3E">
        <w:rPr>
          <w:rFonts w:ascii="Times New Roman" w:hAnsi="Times New Roman" w:cs="Times New Roman"/>
          <w:sz w:val="18"/>
          <w:szCs w:val="18"/>
          <w:lang w:val="en-US"/>
        </w:rPr>
        <w:t>Microsoft</w:t>
      </w:r>
      <w:r w:rsidRPr="00077E3E">
        <w:rPr>
          <w:rFonts w:ascii="Times New Roman" w:hAnsi="Times New Roman" w:cs="Times New Roman"/>
          <w:sz w:val="18"/>
          <w:szCs w:val="18"/>
        </w:rPr>
        <w:t xml:space="preserve"> </w:t>
      </w:r>
      <w:r w:rsidRPr="00077E3E">
        <w:rPr>
          <w:rFonts w:ascii="Times New Roman" w:hAnsi="Times New Roman" w:cs="Times New Roman"/>
          <w:sz w:val="18"/>
          <w:szCs w:val="18"/>
          <w:lang w:val="en-US"/>
        </w:rPr>
        <w:t>Word</w:t>
      </w:r>
      <w:r w:rsidRPr="00077E3E">
        <w:rPr>
          <w:rFonts w:ascii="Times New Roman" w:hAnsi="Times New Roman" w:cs="Times New Roman"/>
          <w:sz w:val="18"/>
          <w:szCs w:val="18"/>
        </w:rPr>
        <w:t xml:space="preserve">, версия 3.1. Размеры символов должны составлять: </w:t>
      </w:r>
      <w:proofErr w:type="gramStart"/>
      <w:r w:rsidRPr="00077E3E">
        <w:rPr>
          <w:rFonts w:ascii="Times New Roman" w:hAnsi="Times New Roman" w:cs="Times New Roman"/>
          <w:sz w:val="18"/>
          <w:szCs w:val="18"/>
        </w:rPr>
        <w:t xml:space="preserve">Обычный – 10 </w:t>
      </w:r>
      <w:proofErr w:type="spellStart"/>
      <w:r w:rsidRPr="00077E3E">
        <w:rPr>
          <w:rFonts w:ascii="Times New Roman" w:hAnsi="Times New Roman" w:cs="Times New Roman"/>
          <w:sz w:val="18"/>
          <w:szCs w:val="18"/>
        </w:rPr>
        <w:t>пт</w:t>
      </w:r>
      <w:proofErr w:type="spellEnd"/>
      <w:r w:rsidRPr="00077E3E">
        <w:rPr>
          <w:rFonts w:ascii="Times New Roman" w:hAnsi="Times New Roman" w:cs="Times New Roman"/>
          <w:sz w:val="18"/>
          <w:szCs w:val="18"/>
        </w:rPr>
        <w:t xml:space="preserve">, Крупный индекс – 6 </w:t>
      </w:r>
      <w:proofErr w:type="spellStart"/>
      <w:r w:rsidRPr="00077E3E">
        <w:rPr>
          <w:rFonts w:ascii="Times New Roman" w:hAnsi="Times New Roman" w:cs="Times New Roman"/>
          <w:sz w:val="18"/>
          <w:szCs w:val="18"/>
        </w:rPr>
        <w:t>пт</w:t>
      </w:r>
      <w:proofErr w:type="spellEnd"/>
      <w:r w:rsidRPr="00077E3E">
        <w:rPr>
          <w:rFonts w:ascii="Times New Roman" w:hAnsi="Times New Roman" w:cs="Times New Roman"/>
          <w:sz w:val="18"/>
          <w:szCs w:val="18"/>
        </w:rPr>
        <w:t xml:space="preserve">, Мелкий индекс – 4 </w:t>
      </w:r>
      <w:proofErr w:type="spellStart"/>
      <w:r w:rsidRPr="00077E3E">
        <w:rPr>
          <w:rFonts w:ascii="Times New Roman" w:hAnsi="Times New Roman" w:cs="Times New Roman"/>
          <w:sz w:val="18"/>
          <w:szCs w:val="18"/>
        </w:rPr>
        <w:t>пт</w:t>
      </w:r>
      <w:proofErr w:type="spellEnd"/>
      <w:r w:rsidRPr="00077E3E">
        <w:rPr>
          <w:rFonts w:ascii="Times New Roman" w:hAnsi="Times New Roman" w:cs="Times New Roman"/>
          <w:sz w:val="18"/>
          <w:szCs w:val="18"/>
        </w:rPr>
        <w:t xml:space="preserve">, Крупный </w:t>
      </w:r>
      <w:r w:rsidR="00ED3551">
        <w:rPr>
          <w:rFonts w:ascii="Times New Roman" w:hAnsi="Times New Roman" w:cs="Times New Roman"/>
          <w:sz w:val="18"/>
          <w:szCs w:val="18"/>
        </w:rPr>
        <w:t>символ</w:t>
      </w:r>
      <w:r w:rsidRPr="00077E3E">
        <w:rPr>
          <w:rFonts w:ascii="Times New Roman" w:hAnsi="Times New Roman" w:cs="Times New Roman"/>
          <w:sz w:val="18"/>
          <w:szCs w:val="18"/>
        </w:rPr>
        <w:t xml:space="preserve"> – 15 </w:t>
      </w:r>
      <w:proofErr w:type="spellStart"/>
      <w:r w:rsidRPr="00077E3E">
        <w:rPr>
          <w:rFonts w:ascii="Times New Roman" w:hAnsi="Times New Roman" w:cs="Times New Roman"/>
          <w:sz w:val="18"/>
          <w:szCs w:val="18"/>
        </w:rPr>
        <w:t>пт</w:t>
      </w:r>
      <w:proofErr w:type="spellEnd"/>
      <w:r w:rsidRPr="00077E3E">
        <w:rPr>
          <w:rFonts w:ascii="Times New Roman" w:hAnsi="Times New Roman" w:cs="Times New Roman"/>
          <w:sz w:val="18"/>
          <w:szCs w:val="18"/>
        </w:rPr>
        <w:t>, Мелкий символ – 10 пт. Стиль – математический.</w:t>
      </w:r>
      <w:proofErr w:type="gramEnd"/>
      <w:r w:rsidRPr="00077E3E">
        <w:rPr>
          <w:rFonts w:ascii="Times New Roman" w:hAnsi="Times New Roman" w:cs="Times New Roman"/>
          <w:sz w:val="18"/>
          <w:szCs w:val="18"/>
        </w:rPr>
        <w:t xml:space="preserve"> Обозначения, использованные в формуле, должны иметь пояснения в тексте. Пример приведен ниже: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0"/>
        <w:gridCol w:w="561"/>
      </w:tblGrid>
      <w:tr w:rsidR="00077E3E" w:rsidRPr="00077E3E" w:rsidTr="00A458DE">
        <w:trPr>
          <w:trHeight w:val="243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077E3E" w:rsidRPr="00077E3E" w:rsidRDefault="00077E3E" w:rsidP="00A4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E3E">
              <w:rPr>
                <w:rFonts w:ascii="Times New Roman" w:hAnsi="Times New Roman" w:cs="Times New Roman"/>
                <w:position w:val="-30"/>
                <w:sz w:val="18"/>
                <w:szCs w:val="18"/>
              </w:rPr>
              <w:object w:dxaOrig="298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35.7pt" o:ole="">
                  <v:imagedata r:id="rId17" o:title=""/>
                </v:shape>
                <o:OLEObject Type="Embed" ProgID="Equation.3" ShapeID="_x0000_i1025" DrawAspect="Content" ObjectID="_1519799533" r:id="rId18"/>
              </w:object>
            </w:r>
            <w:r w:rsidRPr="00077E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E3E" w:rsidRPr="00077E3E" w:rsidRDefault="00077E3E" w:rsidP="00A458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7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77E3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077E3E">
              <w:rPr>
                <w:rFonts w:ascii="Times New Roman" w:hAnsi="Times New Roman" w:cs="Times New Roman"/>
                <w:sz w:val="18"/>
                <w:szCs w:val="18"/>
              </w:rPr>
              <w:instrText xml:space="preserve"> SEQ Формула \* ARABIC \s 1 </w:instrText>
            </w:r>
            <w:r w:rsidRPr="00077E3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73AA2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077E3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77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077E3E" w:rsidRPr="00077E3E" w:rsidRDefault="00077E3E" w:rsidP="00077E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7E3E">
        <w:rPr>
          <w:rFonts w:ascii="Times New Roman" w:hAnsi="Times New Roman" w:cs="Times New Roman"/>
          <w:sz w:val="18"/>
          <w:szCs w:val="18"/>
        </w:rPr>
        <w:t xml:space="preserve">где </w:t>
      </w:r>
      <w:r w:rsidRPr="00077E3E">
        <w:rPr>
          <w:rFonts w:ascii="Times New Roman" w:hAnsi="Times New Roman" w:cs="Times New Roman"/>
          <w:position w:val="-12"/>
          <w:sz w:val="18"/>
          <w:szCs w:val="18"/>
        </w:rPr>
        <w:object w:dxaOrig="460" w:dyaOrig="320">
          <v:shape id="_x0000_i1026" type="#_x0000_t75" style="width:23.15pt;height:15.65pt" o:ole="">
            <v:imagedata r:id="rId19" o:title=""/>
          </v:shape>
          <o:OLEObject Type="Embed" ProgID="Equation.3" ShapeID="_x0000_i1026" DrawAspect="Content" ObjectID="_1519799534" r:id="rId20"/>
        </w:object>
      </w:r>
      <w:r w:rsidRPr="00077E3E">
        <w:rPr>
          <w:rFonts w:ascii="Times New Roman" w:hAnsi="Times New Roman" w:cs="Times New Roman"/>
          <w:sz w:val="18"/>
          <w:szCs w:val="18"/>
        </w:rPr>
        <w:t xml:space="preserve"> – потери давления за счет трения, Па; </w:t>
      </w:r>
      <w:r w:rsidRPr="00077E3E">
        <w:rPr>
          <w:rFonts w:ascii="Times New Roman" w:hAnsi="Times New Roman" w:cs="Times New Roman"/>
          <w:position w:val="-12"/>
          <w:sz w:val="18"/>
          <w:szCs w:val="18"/>
        </w:rPr>
        <w:object w:dxaOrig="400" w:dyaOrig="320">
          <v:shape id="_x0000_i1027" type="#_x0000_t75" style="width:19.4pt;height:15.05pt" o:ole="">
            <v:imagedata r:id="rId21" o:title=""/>
          </v:shape>
          <o:OLEObject Type="Embed" ProgID="Equation.3" ShapeID="_x0000_i1027" DrawAspect="Content" ObjectID="_1519799535" r:id="rId22"/>
        </w:object>
      </w:r>
      <w:r w:rsidRPr="00077E3E">
        <w:rPr>
          <w:rFonts w:ascii="Times New Roman" w:hAnsi="Times New Roman" w:cs="Times New Roman"/>
          <w:sz w:val="18"/>
          <w:szCs w:val="18"/>
        </w:rPr>
        <w:t xml:space="preserve"> – коэффициент гидродинамического сопротивления при сужении потока; </w:t>
      </w:r>
      <w:r w:rsidRPr="00077E3E">
        <w:rPr>
          <w:rFonts w:ascii="Times New Roman" w:hAnsi="Times New Roman" w:cs="Times New Roman"/>
          <w:position w:val="-10"/>
          <w:sz w:val="18"/>
          <w:szCs w:val="18"/>
        </w:rPr>
        <w:object w:dxaOrig="320" w:dyaOrig="300">
          <v:shape id="_x0000_i1028" type="#_x0000_t75" style="width:15.65pt;height:15.05pt" o:ole="">
            <v:imagedata r:id="rId23" o:title=""/>
          </v:shape>
          <o:OLEObject Type="Embed" ProgID="Equation.3" ShapeID="_x0000_i1028" DrawAspect="Content" ObjectID="_1519799536" r:id="rId24"/>
        </w:object>
      </w:r>
      <w:r w:rsidRPr="00077E3E">
        <w:rPr>
          <w:rFonts w:ascii="Times New Roman" w:hAnsi="Times New Roman" w:cs="Times New Roman"/>
          <w:sz w:val="18"/>
          <w:szCs w:val="18"/>
        </w:rPr>
        <w:t xml:space="preserve"> и </w:t>
      </w:r>
      <w:r w:rsidRPr="00077E3E">
        <w:rPr>
          <w:position w:val="-10"/>
          <w:sz w:val="18"/>
          <w:szCs w:val="18"/>
        </w:rPr>
        <w:object w:dxaOrig="279" w:dyaOrig="300">
          <v:shape id="_x0000_i1029" type="#_x0000_t75" style="width:13.75pt;height:15.05pt" o:ole="">
            <v:imagedata r:id="rId25" o:title=""/>
          </v:shape>
          <o:OLEObject Type="Embed" ProgID="Equation.3" ShapeID="_x0000_i1029" DrawAspect="Content" ObjectID="_1519799537" r:id="rId26"/>
        </w:object>
      </w:r>
      <w:r w:rsidRPr="00077E3E">
        <w:rPr>
          <w:rFonts w:ascii="Times New Roman" w:hAnsi="Times New Roman" w:cs="Times New Roman"/>
          <w:sz w:val="18"/>
          <w:szCs w:val="18"/>
        </w:rPr>
        <w:t> – плотность жидкости и пара соответственно, кг/м</w:t>
      </w:r>
      <w:r w:rsidRPr="00077E3E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077E3E">
        <w:rPr>
          <w:rFonts w:ascii="Times New Roman" w:hAnsi="Times New Roman" w:cs="Times New Roman"/>
          <w:sz w:val="18"/>
          <w:szCs w:val="18"/>
        </w:rPr>
        <w:t xml:space="preserve">; </w:t>
      </w:r>
      <w:r w:rsidRPr="00077E3E">
        <w:rPr>
          <w:rFonts w:ascii="Times New Roman" w:hAnsi="Times New Roman" w:cs="Times New Roman"/>
          <w:i/>
          <w:sz w:val="18"/>
          <w:szCs w:val="18"/>
        </w:rPr>
        <w:t>u</w:t>
      </w:r>
      <w:r w:rsidRPr="00077E3E">
        <w:rPr>
          <w:rFonts w:ascii="Times New Roman" w:hAnsi="Times New Roman" w:cs="Times New Roman"/>
          <w:sz w:val="18"/>
          <w:szCs w:val="18"/>
        </w:rPr>
        <w:t xml:space="preserve"> – скорость потока, м/</w:t>
      </w:r>
      <w:proofErr w:type="gramStart"/>
      <w:r w:rsidRPr="00077E3E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077E3E">
        <w:rPr>
          <w:rFonts w:ascii="Times New Roman" w:hAnsi="Times New Roman" w:cs="Times New Roman"/>
          <w:sz w:val="18"/>
          <w:szCs w:val="18"/>
        </w:rPr>
        <w:t xml:space="preserve">; </w:t>
      </w:r>
      <w:r w:rsidRPr="00077E3E">
        <w:rPr>
          <w:rFonts w:ascii="Times New Roman" w:hAnsi="Times New Roman" w:cs="Times New Roman"/>
          <w:position w:val="-10"/>
          <w:sz w:val="18"/>
          <w:szCs w:val="18"/>
        </w:rPr>
        <w:object w:dxaOrig="279" w:dyaOrig="300">
          <v:shape id="_x0000_i1030" type="#_x0000_t75" style="width:13.75pt;height:15.05pt" o:ole="">
            <v:imagedata r:id="rId27" o:title=""/>
          </v:shape>
          <o:OLEObject Type="Embed" ProgID="Equation.3" ShapeID="_x0000_i1030" DrawAspect="Content" ObjectID="_1519799538" r:id="rId28"/>
        </w:object>
      </w:r>
      <w:r w:rsidRPr="00077E3E">
        <w:rPr>
          <w:rFonts w:ascii="Times New Roman" w:hAnsi="Times New Roman" w:cs="Times New Roman"/>
          <w:sz w:val="18"/>
          <w:szCs w:val="18"/>
        </w:rPr>
        <w:t xml:space="preserve"> – </w:t>
      </w:r>
      <w:proofErr w:type="gramStart"/>
      <w:r w:rsidRPr="00077E3E">
        <w:rPr>
          <w:rFonts w:ascii="Times New Roman" w:hAnsi="Times New Roman" w:cs="Times New Roman"/>
          <w:sz w:val="18"/>
          <w:szCs w:val="18"/>
        </w:rPr>
        <w:t>массовая</w:t>
      </w:r>
      <w:proofErr w:type="gramEnd"/>
      <w:r w:rsidRPr="00077E3E">
        <w:rPr>
          <w:rFonts w:ascii="Times New Roman" w:hAnsi="Times New Roman" w:cs="Times New Roman"/>
          <w:sz w:val="18"/>
          <w:szCs w:val="18"/>
        </w:rPr>
        <w:t xml:space="preserve"> доля пара.</w:t>
      </w:r>
    </w:p>
    <w:p w:rsidR="00077E3E" w:rsidRPr="00077E3E" w:rsidRDefault="00816EAE" w:rsidP="00077E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  <w:r w:rsidR="00077E3E" w:rsidRPr="00077E3E">
        <w:rPr>
          <w:rFonts w:ascii="Times New Roman" w:hAnsi="Times New Roman" w:cs="Times New Roman"/>
          <w:sz w:val="18"/>
          <w:szCs w:val="18"/>
        </w:rPr>
        <w:lastRenderedPageBreak/>
        <w:t>Медиафайлы, содержащие виде</w:t>
      </w:r>
      <w:proofErr w:type="gramStart"/>
      <w:r w:rsidR="00077E3E" w:rsidRPr="00077E3E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="00077E3E" w:rsidRPr="00077E3E">
        <w:rPr>
          <w:rFonts w:ascii="Times New Roman" w:hAnsi="Times New Roman" w:cs="Times New Roman"/>
          <w:sz w:val="18"/>
          <w:szCs w:val="18"/>
        </w:rPr>
        <w:t xml:space="preserve"> или  аудио-материалы прилагаются к статье отдельно в формате </w:t>
      </w:r>
      <w:proofErr w:type="spellStart"/>
      <w:r w:rsidR="00077E3E" w:rsidRPr="00077E3E">
        <w:rPr>
          <w:rFonts w:ascii="Times New Roman" w:hAnsi="Times New Roman" w:cs="Times New Roman"/>
          <w:sz w:val="18"/>
          <w:szCs w:val="18"/>
          <w:lang w:val="en-US"/>
        </w:rPr>
        <w:t>mp</w:t>
      </w:r>
      <w:proofErr w:type="spellEnd"/>
      <w:r w:rsidR="00077E3E" w:rsidRPr="00077E3E">
        <w:rPr>
          <w:rFonts w:ascii="Times New Roman" w:hAnsi="Times New Roman" w:cs="Times New Roman"/>
          <w:sz w:val="18"/>
          <w:szCs w:val="18"/>
        </w:rPr>
        <w:t xml:space="preserve">4, </w:t>
      </w:r>
      <w:proofErr w:type="spellStart"/>
      <w:r w:rsidR="00077E3E" w:rsidRPr="00077E3E">
        <w:rPr>
          <w:rFonts w:ascii="Times New Roman" w:hAnsi="Times New Roman" w:cs="Times New Roman"/>
          <w:sz w:val="18"/>
          <w:szCs w:val="18"/>
          <w:lang w:val="en-US"/>
        </w:rPr>
        <w:t>wmv</w:t>
      </w:r>
      <w:proofErr w:type="spellEnd"/>
      <w:r w:rsidR="00077E3E" w:rsidRPr="00077E3E">
        <w:rPr>
          <w:rFonts w:ascii="Times New Roman" w:hAnsi="Times New Roman" w:cs="Times New Roman"/>
          <w:sz w:val="18"/>
          <w:szCs w:val="18"/>
        </w:rPr>
        <w:t xml:space="preserve">, </w:t>
      </w:r>
      <w:r w:rsidR="00077E3E" w:rsidRPr="00077E3E">
        <w:rPr>
          <w:rFonts w:ascii="Times New Roman" w:hAnsi="Times New Roman" w:cs="Times New Roman"/>
          <w:sz w:val="18"/>
          <w:szCs w:val="18"/>
          <w:lang w:val="en-US"/>
        </w:rPr>
        <w:t>mpg</w:t>
      </w:r>
      <w:r w:rsidR="00077E3E" w:rsidRPr="00077E3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77E3E" w:rsidRPr="00077E3E">
        <w:rPr>
          <w:rFonts w:ascii="Times New Roman" w:hAnsi="Times New Roman" w:cs="Times New Roman"/>
          <w:sz w:val="18"/>
          <w:szCs w:val="18"/>
          <w:lang w:val="en-US"/>
        </w:rPr>
        <w:t>avi</w:t>
      </w:r>
      <w:proofErr w:type="spellEnd"/>
      <w:r w:rsidR="00077E3E" w:rsidRPr="00077E3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77E3E" w:rsidRPr="00077E3E">
        <w:rPr>
          <w:rFonts w:ascii="Times New Roman" w:hAnsi="Times New Roman" w:cs="Times New Roman"/>
          <w:sz w:val="18"/>
          <w:szCs w:val="18"/>
          <w:lang w:val="en-US"/>
        </w:rPr>
        <w:t>mp</w:t>
      </w:r>
      <w:proofErr w:type="spellEnd"/>
      <w:r w:rsidR="00077E3E" w:rsidRPr="00077E3E">
        <w:rPr>
          <w:rFonts w:ascii="Times New Roman" w:hAnsi="Times New Roman" w:cs="Times New Roman"/>
          <w:sz w:val="18"/>
          <w:szCs w:val="18"/>
        </w:rPr>
        <w:t xml:space="preserve">3. Общий размер медиафайлов, приложенных к статье, не должен превышать 5 Мбайт. В тексте статьи </w:t>
      </w:r>
      <w:r w:rsidR="003B3037">
        <w:rPr>
          <w:rFonts w:ascii="Times New Roman" w:hAnsi="Times New Roman" w:cs="Times New Roman"/>
          <w:sz w:val="18"/>
          <w:szCs w:val="18"/>
        </w:rPr>
        <w:t xml:space="preserve">на него </w:t>
      </w:r>
      <w:r w:rsidR="00077E3E" w:rsidRPr="00077E3E">
        <w:rPr>
          <w:rFonts w:ascii="Times New Roman" w:hAnsi="Times New Roman" w:cs="Times New Roman"/>
          <w:sz w:val="18"/>
          <w:szCs w:val="18"/>
        </w:rPr>
        <w:t xml:space="preserve">должна быть сделана ссылка (рис. 2, медиафайл). В качестве иллюстрации видеофайла </w:t>
      </w:r>
      <w:r w:rsidR="003B3037">
        <w:rPr>
          <w:rFonts w:ascii="Times New Roman" w:hAnsi="Times New Roman" w:cs="Times New Roman"/>
          <w:sz w:val="18"/>
          <w:szCs w:val="18"/>
        </w:rPr>
        <w:t xml:space="preserve">на рисунок помещается </w:t>
      </w:r>
      <w:r w:rsidR="00077E3E" w:rsidRPr="00077E3E">
        <w:rPr>
          <w:rFonts w:ascii="Times New Roman" w:hAnsi="Times New Roman" w:cs="Times New Roman"/>
          <w:sz w:val="18"/>
          <w:szCs w:val="18"/>
        </w:rPr>
        <w:t>оди</w:t>
      </w:r>
      <w:r w:rsidR="003B3037">
        <w:rPr>
          <w:rFonts w:ascii="Times New Roman" w:hAnsi="Times New Roman" w:cs="Times New Roman"/>
          <w:sz w:val="18"/>
          <w:szCs w:val="18"/>
        </w:rPr>
        <w:t>н</w:t>
      </w:r>
      <w:r w:rsidR="00077E3E" w:rsidRPr="00077E3E">
        <w:rPr>
          <w:rFonts w:ascii="Times New Roman" w:hAnsi="Times New Roman" w:cs="Times New Roman"/>
          <w:sz w:val="18"/>
          <w:szCs w:val="18"/>
        </w:rPr>
        <w:t xml:space="preserve"> из кадров видеоряда. Требования к изображению и размещению медиафайла в тексте статьи такие же, как к обычному рисунку (см. ранее).</w:t>
      </w:r>
    </w:p>
    <w:p w:rsidR="00077E3E" w:rsidRPr="00077E3E" w:rsidRDefault="00077E3E" w:rsidP="00077E3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77E3E" w:rsidRPr="00077E3E" w:rsidRDefault="00077E3E" w:rsidP="00077E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7E3E">
        <w:rPr>
          <w:noProof/>
          <w:sz w:val="18"/>
          <w:szCs w:val="18"/>
          <w:lang w:eastAsia="ru-RU"/>
        </w:rPr>
        <w:drawing>
          <wp:inline distT="0" distB="0" distL="0" distR="0" wp14:anchorId="3D4E2FC2" wp14:editId="7B8AFA5E">
            <wp:extent cx="2989691" cy="1558456"/>
            <wp:effectExtent l="0" t="0" r="127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l="2490" t="22817" r="3319" b="24808"/>
                    <a:stretch/>
                  </pic:blipFill>
                  <pic:spPr bwMode="auto">
                    <a:xfrm>
                      <a:off x="0" y="0"/>
                      <a:ext cx="2992828" cy="1560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E3E" w:rsidRPr="00077E3E" w:rsidRDefault="00077E3E" w:rsidP="00077E3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77E3E">
        <w:rPr>
          <w:rFonts w:ascii="Times New Roman" w:hAnsi="Times New Roman" w:cs="Times New Roman"/>
          <w:b/>
          <w:sz w:val="18"/>
          <w:szCs w:val="18"/>
        </w:rPr>
        <w:t>Рис. 2. Подпись по</w:t>
      </w:r>
      <w:r>
        <w:rPr>
          <w:rFonts w:ascii="Times New Roman" w:hAnsi="Times New Roman" w:cs="Times New Roman"/>
          <w:b/>
          <w:sz w:val="18"/>
          <w:szCs w:val="18"/>
        </w:rPr>
        <w:t>д медиафайлом оформляется так же,</w:t>
      </w:r>
      <w:r w:rsidRPr="00077E3E">
        <w:rPr>
          <w:rFonts w:ascii="Times New Roman" w:hAnsi="Times New Roman" w:cs="Times New Roman"/>
          <w:b/>
          <w:sz w:val="18"/>
          <w:szCs w:val="18"/>
        </w:rPr>
        <w:t xml:space="preserve"> как под рисунком.</w:t>
      </w:r>
    </w:p>
    <w:p w:rsidR="00077E3E" w:rsidRPr="00816EAE" w:rsidRDefault="00077E3E" w:rsidP="00077E3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77E3E" w:rsidRDefault="00077E3E" w:rsidP="00077E3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077E3E">
        <w:rPr>
          <w:rFonts w:ascii="Times New Roman" w:hAnsi="Times New Roman" w:cs="Times New Roman"/>
          <w:sz w:val="18"/>
          <w:szCs w:val="18"/>
        </w:rPr>
        <w:t xml:space="preserve">Таблицы располагаются в две колонки или на всю ширину листа.  Основной шрифт таблиц – </w:t>
      </w:r>
      <w:r w:rsidRPr="00077E3E">
        <w:rPr>
          <w:rFonts w:ascii="Times New Roman" w:hAnsi="Times New Roman" w:cs="Times New Roman"/>
          <w:sz w:val="18"/>
          <w:szCs w:val="18"/>
          <w:lang w:val="en-US"/>
        </w:rPr>
        <w:t>Times</w:t>
      </w:r>
      <w:r w:rsidRPr="00077E3E">
        <w:rPr>
          <w:rFonts w:ascii="Times New Roman" w:hAnsi="Times New Roman" w:cs="Times New Roman"/>
          <w:sz w:val="18"/>
          <w:szCs w:val="18"/>
        </w:rPr>
        <w:t xml:space="preserve"> </w:t>
      </w:r>
      <w:r w:rsidRPr="00077E3E">
        <w:rPr>
          <w:rFonts w:ascii="Times New Roman" w:hAnsi="Times New Roman" w:cs="Times New Roman"/>
          <w:sz w:val="18"/>
          <w:szCs w:val="18"/>
          <w:lang w:val="en-US"/>
        </w:rPr>
        <w:t>New</w:t>
      </w:r>
      <w:r w:rsidRPr="00077E3E">
        <w:rPr>
          <w:rFonts w:ascii="Times New Roman" w:hAnsi="Times New Roman" w:cs="Times New Roman"/>
          <w:sz w:val="18"/>
          <w:szCs w:val="18"/>
        </w:rPr>
        <w:t xml:space="preserve"> </w:t>
      </w:r>
      <w:r w:rsidRPr="00077E3E">
        <w:rPr>
          <w:rFonts w:ascii="Times New Roman" w:hAnsi="Times New Roman" w:cs="Times New Roman"/>
          <w:sz w:val="18"/>
          <w:szCs w:val="18"/>
          <w:lang w:val="en-US"/>
        </w:rPr>
        <w:t>Roman</w:t>
      </w:r>
      <w:r w:rsidRPr="00077E3E">
        <w:rPr>
          <w:rFonts w:ascii="Times New Roman" w:hAnsi="Times New Roman" w:cs="Times New Roman"/>
          <w:sz w:val="18"/>
          <w:szCs w:val="18"/>
        </w:rPr>
        <w:t>, обычный, кегль 9. На таблицы обязательно даются ссылки в тексте (табл. 1).</w:t>
      </w:r>
    </w:p>
    <w:p w:rsidR="00816EAE" w:rsidRPr="00816EAE" w:rsidRDefault="00816EAE" w:rsidP="00077E3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0"/>
          <w:szCs w:val="10"/>
        </w:rPr>
      </w:pPr>
    </w:p>
    <w:p w:rsidR="00077E3E" w:rsidRPr="00077E3E" w:rsidRDefault="00077E3E" w:rsidP="00077E3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77E3E">
        <w:rPr>
          <w:rFonts w:ascii="Times New Roman" w:hAnsi="Times New Roman" w:cs="Times New Roman"/>
          <w:sz w:val="18"/>
          <w:szCs w:val="18"/>
        </w:rPr>
        <w:t>Таблица 1</w:t>
      </w:r>
    </w:p>
    <w:p w:rsidR="00077E3E" w:rsidRPr="00077E3E" w:rsidRDefault="00077E3E" w:rsidP="00077E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7E3E">
        <w:rPr>
          <w:rFonts w:ascii="Times New Roman" w:hAnsi="Times New Roman" w:cs="Times New Roman"/>
          <w:sz w:val="18"/>
          <w:szCs w:val="18"/>
        </w:rPr>
        <w:t>Значения коэффициентов логарифмических зависимостей коэффициента распределения от рН и концентрации нафтеновой кислоты</w:t>
      </w:r>
      <w:r w:rsidR="00816EAE">
        <w:rPr>
          <w:rFonts w:ascii="Times New Roman" w:hAnsi="Times New Roman" w:cs="Times New Roman"/>
          <w:sz w:val="18"/>
          <w:szCs w:val="18"/>
        </w:rPr>
        <w:t xml:space="preserve"> </w:t>
      </w:r>
      <w:r w:rsidRPr="00077E3E">
        <w:rPr>
          <w:rFonts w:ascii="Times New Roman" w:hAnsi="Times New Roman" w:cs="Times New Roman"/>
          <w:sz w:val="18"/>
          <w:szCs w:val="18"/>
        </w:rPr>
        <w:t xml:space="preserve">в составе </w:t>
      </w:r>
      <w:proofErr w:type="spellStart"/>
      <w:r w:rsidRPr="00077E3E">
        <w:rPr>
          <w:rFonts w:ascii="Times New Roman" w:hAnsi="Times New Roman" w:cs="Times New Roman"/>
          <w:sz w:val="18"/>
          <w:szCs w:val="18"/>
        </w:rPr>
        <w:t>экстрагента</w:t>
      </w:r>
      <w:proofErr w:type="spellEnd"/>
    </w:p>
    <w:tbl>
      <w:tblPr>
        <w:tblW w:w="0" w:type="auto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647"/>
        <w:gridCol w:w="648"/>
        <w:gridCol w:w="648"/>
        <w:gridCol w:w="648"/>
        <w:gridCol w:w="648"/>
        <w:gridCol w:w="648"/>
      </w:tblGrid>
      <w:tr w:rsidR="00077E3E" w:rsidRPr="00077E3E" w:rsidTr="00A458DE">
        <w:trPr>
          <w:trHeight w:val="139"/>
          <w:jc w:val="center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sz w:val="16"/>
                <w:szCs w:val="16"/>
              </w:rPr>
              <w:t>Анион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7E3E">
              <w:rPr>
                <w:rFonts w:ascii="Times New Roman" w:hAnsi="Times New Roman" w:cs="Times New Roman"/>
                <w:sz w:val="16"/>
                <w:szCs w:val="16"/>
              </w:rPr>
              <w:t>Коэфф</w:t>
            </w:r>
            <w:proofErr w:type="spellEnd"/>
            <w:r w:rsidRPr="00077E3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77E3E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7E3E">
              <w:rPr>
                <w:rFonts w:ascii="Times New Roman" w:hAnsi="Times New Roman" w:cs="Times New Roman"/>
                <w:sz w:val="16"/>
                <w:szCs w:val="16"/>
              </w:rPr>
              <w:t>Коэфф</w:t>
            </w:r>
            <w:proofErr w:type="spellEnd"/>
            <w:r w:rsidRPr="00077E3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77E3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77E3E">
              <w:rPr>
                <w:rFonts w:ascii="Times New Roman" w:hAnsi="Times New Roman" w:cs="Times New Roman"/>
                <w:sz w:val="16"/>
                <w:szCs w:val="16"/>
              </w:rPr>
              <w:t>lgK</w:t>
            </w:r>
            <w:r w:rsidRPr="00077E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Σ</w:t>
            </w:r>
            <w:proofErr w:type="spellEnd"/>
          </w:p>
        </w:tc>
      </w:tr>
      <w:tr w:rsidR="00077E3E" w:rsidRPr="00077E3E" w:rsidTr="00A458DE">
        <w:trPr>
          <w:trHeight w:val="161"/>
          <w:jc w:val="center"/>
        </w:trPr>
        <w:tc>
          <w:tcPr>
            <w:tcW w:w="815" w:type="dxa"/>
            <w:vMerge/>
            <w:tcBorders>
              <w:left w:val="single" w:sz="12" w:space="0" w:color="auto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7E3E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7E3E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7E3E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right w:val="single" w:sz="12" w:space="0" w:color="auto"/>
            </w:tcBorders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077E3E" w:rsidRPr="00077E3E" w:rsidTr="00A458DE">
        <w:trPr>
          <w:trHeight w:val="60"/>
          <w:jc w:val="center"/>
        </w:trPr>
        <w:tc>
          <w:tcPr>
            <w:tcW w:w="815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3E">
              <w:rPr>
                <w:rFonts w:ascii="Times New Roman" w:hAnsi="Times New Roman" w:cs="Times New Roman"/>
                <w:position w:val="-10"/>
                <w:sz w:val="18"/>
                <w:szCs w:val="18"/>
              </w:rPr>
              <w:object w:dxaOrig="460" w:dyaOrig="340">
                <v:shape id="_x0000_i1031" type="#_x0000_t75" style="width:16.9pt;height:12.5pt" o:ole="">
                  <v:imagedata r:id="rId30" o:title=""/>
                </v:shape>
                <o:OLEObject Type="Embed" ProgID="Equation.3" ShapeID="_x0000_i1031" DrawAspect="Content" ObjectID="_1519799539" r:id="rId31"/>
              </w:object>
            </w: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position w:val="-10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position w:val="-10"/>
                <w:sz w:val="16"/>
                <w:szCs w:val="16"/>
              </w:rPr>
              <w:t>–4,49</w:t>
            </w: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position w:val="-10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position w:val="-10"/>
                <w:sz w:val="16"/>
                <w:szCs w:val="16"/>
              </w:rPr>
              <w:t>–4,16</w:t>
            </w: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position w:val="-10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position w:val="-10"/>
                <w:sz w:val="16"/>
                <w:szCs w:val="16"/>
              </w:rPr>
              <w:t>1,88</w:t>
            </w: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position w:val="-10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position w:val="-10"/>
                <w:sz w:val="16"/>
                <w:szCs w:val="16"/>
              </w:rPr>
              <w:t>2,13</w:t>
            </w: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position w:val="-10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position w:val="-10"/>
                <w:sz w:val="16"/>
                <w:szCs w:val="16"/>
              </w:rPr>
              <w:t>4,01</w:t>
            </w:r>
          </w:p>
        </w:tc>
        <w:tc>
          <w:tcPr>
            <w:tcW w:w="64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position w:val="-10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position w:val="-10"/>
                <w:sz w:val="16"/>
                <w:szCs w:val="16"/>
              </w:rPr>
              <w:t>3,72</w:t>
            </w:r>
          </w:p>
        </w:tc>
      </w:tr>
      <w:tr w:rsidR="00077E3E" w:rsidRPr="00077E3E" w:rsidTr="00A458DE">
        <w:trPr>
          <w:trHeight w:val="63"/>
          <w:jc w:val="center"/>
        </w:trPr>
        <w:tc>
          <w:tcPr>
            <w:tcW w:w="8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3E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object w:dxaOrig="340" w:dyaOrig="300">
                <v:shape id="_x0000_i1032" type="#_x0000_t75" style="width:12.5pt;height:11.25pt" o:ole="">
                  <v:imagedata r:id="rId32" o:title=""/>
                </v:shape>
                <o:OLEObject Type="Embed" ProgID="Equation.3" ShapeID="_x0000_i1032" DrawAspect="Content" ObjectID="_1519799540" r:id="rId33"/>
              </w:objec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position w:val="-10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position w:val="-10"/>
                <w:sz w:val="16"/>
                <w:szCs w:val="16"/>
              </w:rPr>
              <w:t>–4,61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position w:val="-10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position w:val="-10"/>
                <w:sz w:val="16"/>
                <w:szCs w:val="16"/>
              </w:rPr>
              <w:t>–4,24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position w:val="-10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position w:val="-10"/>
                <w:sz w:val="16"/>
                <w:szCs w:val="16"/>
              </w:rPr>
              <w:t>1,73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position w:val="-10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position w:val="-10"/>
                <w:sz w:val="16"/>
                <w:szCs w:val="16"/>
              </w:rPr>
              <w:t>2,08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position w:val="-10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position w:val="-10"/>
                <w:sz w:val="16"/>
                <w:szCs w:val="16"/>
              </w:rPr>
              <w:t>4,14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position w:val="-10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position w:val="-10"/>
                <w:sz w:val="16"/>
                <w:szCs w:val="16"/>
              </w:rPr>
              <w:t>3,78</w:t>
            </w:r>
          </w:p>
        </w:tc>
      </w:tr>
      <w:tr w:rsidR="00077E3E" w:rsidRPr="00077E3E" w:rsidTr="00A458DE">
        <w:trPr>
          <w:trHeight w:val="274"/>
          <w:jc w:val="center"/>
        </w:trPr>
        <w:tc>
          <w:tcPr>
            <w:tcW w:w="8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3E">
              <w:rPr>
                <w:rFonts w:ascii="Times New Roman" w:hAnsi="Times New Roman" w:cs="Times New Roman"/>
                <w:position w:val="-10"/>
                <w:sz w:val="18"/>
                <w:szCs w:val="18"/>
              </w:rPr>
              <w:object w:dxaOrig="460" w:dyaOrig="340">
                <v:shape id="_x0000_i1033" type="#_x0000_t75" style="width:17.55pt;height:13.15pt" o:ole="">
                  <v:imagedata r:id="rId34" o:title=""/>
                </v:shape>
                <o:OLEObject Type="Embed" ProgID="Equation.3" ShapeID="_x0000_i1033" DrawAspect="Content" ObjectID="_1519799541" r:id="rId35"/>
              </w:object>
            </w:r>
          </w:p>
        </w:tc>
        <w:tc>
          <w:tcPr>
            <w:tcW w:w="6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position w:val="-10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position w:val="-10"/>
                <w:sz w:val="16"/>
                <w:szCs w:val="16"/>
              </w:rPr>
              <w:t>–5,09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position w:val="-10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position w:val="-10"/>
                <w:sz w:val="16"/>
                <w:szCs w:val="16"/>
              </w:rPr>
              <w:t>–4,39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position w:val="-10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position w:val="-10"/>
                <w:sz w:val="16"/>
                <w:szCs w:val="16"/>
              </w:rPr>
              <w:t>1,30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position w:val="-10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position w:val="-10"/>
                <w:sz w:val="16"/>
                <w:szCs w:val="16"/>
              </w:rPr>
              <w:t>1,95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position w:val="-10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position w:val="-10"/>
                <w:sz w:val="16"/>
                <w:szCs w:val="16"/>
              </w:rPr>
              <w:t>4,60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77E3E" w:rsidRPr="00077E3E" w:rsidRDefault="00077E3E" w:rsidP="00A458D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position w:val="-10"/>
                <w:sz w:val="16"/>
                <w:szCs w:val="16"/>
              </w:rPr>
            </w:pPr>
            <w:r w:rsidRPr="00077E3E">
              <w:rPr>
                <w:rFonts w:ascii="Times New Roman" w:hAnsi="Times New Roman" w:cs="Times New Roman"/>
                <w:position w:val="-10"/>
                <w:sz w:val="16"/>
                <w:szCs w:val="16"/>
              </w:rPr>
              <w:t>3,92</w:t>
            </w:r>
          </w:p>
        </w:tc>
      </w:tr>
    </w:tbl>
    <w:p w:rsidR="00077E3E" w:rsidRPr="00077E3E" w:rsidRDefault="00077E3E" w:rsidP="00077E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7E3E" w:rsidRDefault="00077E3E" w:rsidP="00077E3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077E3E">
        <w:rPr>
          <w:rFonts w:ascii="Times New Roman" w:hAnsi="Times New Roman" w:cs="Times New Roman"/>
          <w:b/>
          <w:sz w:val="18"/>
          <w:szCs w:val="18"/>
        </w:rPr>
        <w:t>Библиографический список</w:t>
      </w:r>
    </w:p>
    <w:p w:rsidR="00CF04F3" w:rsidRPr="00CF04F3" w:rsidRDefault="00CF04F3" w:rsidP="00077E3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F04F3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CF04F3">
        <w:rPr>
          <w:rFonts w:ascii="Times New Roman" w:hAnsi="Times New Roman" w:cs="Times New Roman"/>
          <w:sz w:val="18"/>
          <w:szCs w:val="18"/>
        </w:rPr>
        <w:t>оформляется</w:t>
      </w:r>
      <w:proofErr w:type="gramEnd"/>
      <w:r w:rsidRPr="00CF04F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F04F3">
        <w:rPr>
          <w:rFonts w:ascii="Times New Roman" w:hAnsi="Times New Roman" w:cs="Times New Roman"/>
          <w:sz w:val="18"/>
          <w:szCs w:val="18"/>
        </w:rPr>
        <w:t>по</w:t>
      </w:r>
      <w:r w:rsidRPr="00CF04F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F04F3">
        <w:rPr>
          <w:rFonts w:ascii="Times New Roman" w:hAnsi="Times New Roman" w:cs="Times New Roman"/>
          <w:sz w:val="18"/>
          <w:szCs w:val="18"/>
        </w:rPr>
        <w:t>ГОСТ</w:t>
      </w:r>
      <w:r w:rsidRPr="00CF04F3">
        <w:rPr>
          <w:rFonts w:ascii="Times New Roman" w:hAnsi="Times New Roman" w:cs="Times New Roman"/>
          <w:sz w:val="18"/>
          <w:szCs w:val="18"/>
          <w:lang w:val="en-US"/>
        </w:rPr>
        <w:t xml:space="preserve"> 7.1-2003)</w:t>
      </w:r>
    </w:p>
    <w:p w:rsidR="00077E3E" w:rsidRPr="00CF04F3" w:rsidRDefault="00077E3E" w:rsidP="00077E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77E3E">
        <w:rPr>
          <w:rFonts w:ascii="Times New Roman" w:hAnsi="Times New Roman" w:cs="Times New Roman"/>
          <w:sz w:val="18"/>
          <w:szCs w:val="18"/>
          <w:lang w:val="en-US"/>
        </w:rPr>
        <w:t xml:space="preserve">1. </w:t>
      </w:r>
      <w:r w:rsidRPr="00077E3E">
        <w:rPr>
          <w:rFonts w:ascii="Times New Roman" w:hAnsi="Times New Roman" w:cs="Times New Roman"/>
          <w:b/>
          <w:sz w:val="18"/>
          <w:szCs w:val="18"/>
          <w:lang w:val="en-US"/>
        </w:rPr>
        <w:t>Author</w:t>
      </w:r>
      <w:r w:rsidR="00CF04F3">
        <w:rPr>
          <w:rFonts w:ascii="Times New Roman" w:hAnsi="Times New Roman" w:cs="Times New Roman"/>
          <w:b/>
          <w:sz w:val="18"/>
          <w:szCs w:val="18"/>
          <w:lang w:val="en-US"/>
        </w:rPr>
        <w:t>,</w:t>
      </w:r>
      <w:r w:rsidRPr="00077E3E">
        <w:rPr>
          <w:rFonts w:ascii="Times New Roman" w:hAnsi="Times New Roman" w:cs="Times New Roman"/>
          <w:b/>
          <w:sz w:val="18"/>
          <w:szCs w:val="18"/>
          <w:lang w:val="en-US"/>
        </w:rPr>
        <w:t xml:space="preserve"> A.</w:t>
      </w:r>
      <w:r w:rsidR="00CF04F3">
        <w:rPr>
          <w:rFonts w:ascii="Times New Roman" w:hAnsi="Times New Roman" w:cs="Times New Roman"/>
          <w:sz w:val="18"/>
          <w:szCs w:val="18"/>
          <w:lang w:val="en-US"/>
        </w:rPr>
        <w:t xml:space="preserve"> Name of article /</w:t>
      </w:r>
      <w:r w:rsidR="00CF04F3" w:rsidRPr="00CF04F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F04F3">
        <w:rPr>
          <w:rFonts w:ascii="Times New Roman" w:hAnsi="Times New Roman" w:cs="Times New Roman"/>
          <w:sz w:val="18"/>
          <w:szCs w:val="18"/>
          <w:lang w:val="en-US"/>
        </w:rPr>
        <w:t>A. Author //</w:t>
      </w:r>
      <w:r w:rsidRPr="00077E3E">
        <w:rPr>
          <w:rFonts w:ascii="Times New Roman" w:hAnsi="Times New Roman" w:cs="Times New Roman"/>
          <w:sz w:val="18"/>
          <w:szCs w:val="18"/>
          <w:lang w:val="en-US"/>
        </w:rPr>
        <w:t xml:space="preserve"> Journal name. </w:t>
      </w:r>
      <w:r w:rsidR="00CF04F3" w:rsidRPr="00CF04F3"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="00CF04F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F04F3">
        <w:rPr>
          <w:rFonts w:ascii="Times New Roman" w:hAnsi="Times New Roman" w:cs="Times New Roman"/>
          <w:sz w:val="18"/>
          <w:szCs w:val="18"/>
          <w:lang w:val="en-US"/>
        </w:rPr>
        <w:t xml:space="preserve">2015. </w:t>
      </w:r>
      <w:proofErr w:type="gramStart"/>
      <w:r w:rsidR="00CF04F3" w:rsidRPr="00CF04F3"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="00CF04F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077E3E">
        <w:rPr>
          <w:rFonts w:ascii="Times New Roman" w:hAnsi="Times New Roman" w:cs="Times New Roman"/>
          <w:sz w:val="18"/>
          <w:szCs w:val="18"/>
          <w:lang w:val="en-US"/>
        </w:rPr>
        <w:t>No</w:t>
      </w:r>
      <w:r w:rsidRPr="00CF04F3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077E3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CF04F3">
        <w:rPr>
          <w:rFonts w:ascii="Times New Roman" w:hAnsi="Times New Roman" w:cs="Times New Roman"/>
          <w:sz w:val="18"/>
          <w:szCs w:val="18"/>
          <w:lang w:val="en-US"/>
        </w:rPr>
        <w:t>1.</w:t>
      </w:r>
      <w:proofErr w:type="gramEnd"/>
      <w:r w:rsidRPr="00CF04F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F04F3" w:rsidRPr="00CF04F3"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="00CF04F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077E3E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CF04F3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077E3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CF04F3">
        <w:rPr>
          <w:rFonts w:ascii="Times New Roman" w:hAnsi="Times New Roman" w:cs="Times New Roman"/>
          <w:sz w:val="18"/>
          <w:szCs w:val="18"/>
          <w:lang w:val="en-US"/>
        </w:rPr>
        <w:t>12-14.</w:t>
      </w:r>
    </w:p>
    <w:p w:rsidR="006B27FC" w:rsidRDefault="00077E3E" w:rsidP="00077E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7E3E">
        <w:rPr>
          <w:rFonts w:ascii="Times New Roman" w:hAnsi="Times New Roman" w:cs="Times New Roman"/>
          <w:sz w:val="18"/>
          <w:szCs w:val="18"/>
        </w:rPr>
        <w:t xml:space="preserve">2. </w:t>
      </w:r>
      <w:r w:rsidRPr="00816EAE">
        <w:rPr>
          <w:rFonts w:ascii="Times New Roman" w:hAnsi="Times New Roman" w:cs="Times New Roman"/>
          <w:b/>
          <w:sz w:val="18"/>
          <w:szCs w:val="18"/>
        </w:rPr>
        <w:t>Автор</w:t>
      </w:r>
      <w:r w:rsidR="00CF04F3">
        <w:rPr>
          <w:rFonts w:ascii="Times New Roman" w:hAnsi="Times New Roman" w:cs="Times New Roman"/>
          <w:b/>
          <w:sz w:val="18"/>
          <w:szCs w:val="18"/>
        </w:rPr>
        <w:t>,</w:t>
      </w:r>
      <w:r w:rsidRPr="00816EAE">
        <w:rPr>
          <w:rFonts w:ascii="Times New Roman" w:hAnsi="Times New Roman" w:cs="Times New Roman"/>
          <w:b/>
          <w:sz w:val="18"/>
          <w:szCs w:val="18"/>
        </w:rPr>
        <w:t xml:space="preserve"> А.А.</w:t>
      </w:r>
      <w:r w:rsidRPr="00077E3E">
        <w:rPr>
          <w:rFonts w:ascii="Times New Roman" w:hAnsi="Times New Roman" w:cs="Times New Roman"/>
          <w:sz w:val="18"/>
          <w:szCs w:val="18"/>
        </w:rPr>
        <w:t xml:space="preserve"> Название статьи</w:t>
      </w:r>
      <w:r w:rsidR="00CF04F3">
        <w:rPr>
          <w:rFonts w:ascii="Times New Roman" w:hAnsi="Times New Roman" w:cs="Times New Roman"/>
          <w:sz w:val="18"/>
          <w:szCs w:val="18"/>
        </w:rPr>
        <w:t xml:space="preserve"> / А.А. Автор. //</w:t>
      </w:r>
      <w:r w:rsidRPr="00077E3E">
        <w:rPr>
          <w:rFonts w:ascii="Times New Roman" w:hAnsi="Times New Roman" w:cs="Times New Roman"/>
          <w:sz w:val="18"/>
          <w:szCs w:val="18"/>
        </w:rPr>
        <w:t xml:space="preserve"> Название журнала. </w:t>
      </w:r>
      <w:r w:rsidR="00CF04F3">
        <w:rPr>
          <w:rFonts w:ascii="Times New Roman" w:hAnsi="Times New Roman" w:cs="Times New Roman"/>
          <w:sz w:val="18"/>
          <w:szCs w:val="18"/>
        </w:rPr>
        <w:t xml:space="preserve">– </w:t>
      </w:r>
      <w:r w:rsidRPr="00CF04F3">
        <w:rPr>
          <w:rFonts w:ascii="Times New Roman" w:hAnsi="Times New Roman" w:cs="Times New Roman"/>
          <w:sz w:val="18"/>
          <w:szCs w:val="18"/>
        </w:rPr>
        <w:t>2015.</w:t>
      </w:r>
      <w:r w:rsidR="00CF04F3">
        <w:rPr>
          <w:rFonts w:ascii="Times New Roman" w:hAnsi="Times New Roman" w:cs="Times New Roman"/>
          <w:sz w:val="18"/>
          <w:szCs w:val="18"/>
        </w:rPr>
        <w:t xml:space="preserve"> –</w:t>
      </w:r>
      <w:r w:rsidRPr="00CF04F3">
        <w:rPr>
          <w:rFonts w:ascii="Times New Roman" w:hAnsi="Times New Roman" w:cs="Times New Roman"/>
          <w:sz w:val="18"/>
          <w:szCs w:val="18"/>
        </w:rPr>
        <w:t xml:space="preserve"> № 1.</w:t>
      </w:r>
      <w:r w:rsidR="00CF04F3">
        <w:rPr>
          <w:rFonts w:ascii="Times New Roman" w:hAnsi="Times New Roman" w:cs="Times New Roman"/>
          <w:sz w:val="18"/>
          <w:szCs w:val="18"/>
        </w:rPr>
        <w:t xml:space="preserve"> –</w:t>
      </w:r>
      <w:r w:rsidRPr="00CF04F3">
        <w:rPr>
          <w:rFonts w:ascii="Times New Roman" w:hAnsi="Times New Roman" w:cs="Times New Roman"/>
          <w:sz w:val="18"/>
          <w:szCs w:val="18"/>
        </w:rPr>
        <w:t xml:space="preserve"> </w:t>
      </w:r>
      <w:r w:rsidRPr="00077E3E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CF04F3">
        <w:rPr>
          <w:rFonts w:ascii="Times New Roman" w:hAnsi="Times New Roman" w:cs="Times New Roman"/>
          <w:sz w:val="18"/>
          <w:szCs w:val="18"/>
        </w:rPr>
        <w:t>. 12-14.</w:t>
      </w:r>
    </w:p>
    <w:p w:rsidR="00874B29" w:rsidRDefault="00874B29" w:rsidP="00077E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874B29" w:rsidSect="00874B29">
          <w:type w:val="continuous"/>
          <w:pgSz w:w="11906" w:h="16838" w:code="9"/>
          <w:pgMar w:top="1644" w:right="907" w:bottom="567" w:left="1247" w:header="902" w:footer="227" w:gutter="0"/>
          <w:cols w:num="2" w:space="340"/>
          <w:docGrid w:linePitch="360"/>
        </w:sect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74B29" w:rsidRPr="00816EAE" w:rsidTr="00725E13"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874B29" w:rsidRPr="00874B29" w:rsidRDefault="00874B29" w:rsidP="00725E13">
            <w:pPr>
              <w:ind w:right="680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</w:tbl>
    <w:p w:rsidR="00874B29" w:rsidRPr="00874B29" w:rsidRDefault="00874B29" w:rsidP="00874B29">
      <w:pPr>
        <w:spacing w:after="0" w:line="240" w:lineRule="auto"/>
        <w:ind w:left="680" w:right="680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874B29" w:rsidRPr="004A3280" w:rsidRDefault="00874B29" w:rsidP="00874B29">
      <w:pPr>
        <w:spacing w:after="0" w:line="240" w:lineRule="auto"/>
        <w:rPr>
          <w:rFonts w:ascii="Arial Narrow" w:hAnsi="Arial Narrow" w:cs="Arial"/>
          <w:caps/>
          <w:lang w:val="en-US"/>
        </w:rPr>
      </w:pPr>
      <w:r w:rsidRPr="004A3280">
        <w:rPr>
          <w:rFonts w:ascii="Arial Narrow" w:hAnsi="Arial Narrow" w:cs="Arial"/>
          <w:caps/>
          <w:lang w:val="en-US"/>
        </w:rPr>
        <w:t xml:space="preserve">Title of section </w:t>
      </w:r>
      <w:r w:rsidR="004A3280" w:rsidRPr="004A3280">
        <w:rPr>
          <w:rFonts w:ascii="Arial Narrow" w:hAnsi="Arial Narrow" w:cs="Arial"/>
          <w:caps/>
          <w:lang w:val="en-US"/>
        </w:rPr>
        <w:t>I</w:t>
      </w:r>
      <w:r w:rsidRPr="004A3280">
        <w:rPr>
          <w:rFonts w:ascii="Arial Narrow" w:hAnsi="Arial Narrow" w:cs="Arial"/>
          <w:caps/>
          <w:lang w:val="en-US"/>
        </w:rPr>
        <w:t xml:space="preserve">N ENGLISH </w:t>
      </w:r>
      <w:r w:rsidRPr="004A3280">
        <w:rPr>
          <w:rFonts w:ascii="Arial Narrow" w:hAnsi="Arial Narrow" w:cs="Arial"/>
          <w:caps/>
          <w:lang w:val="en-US"/>
        </w:rPr>
        <w:t xml:space="preserve">should be based on font </w:t>
      </w:r>
      <w:r w:rsidR="004A3280" w:rsidRPr="004A3280">
        <w:rPr>
          <w:rFonts w:ascii="Arial Narrow" w:hAnsi="Arial Narrow" w:cs="Arial"/>
          <w:caps/>
          <w:lang w:val="en-US"/>
        </w:rPr>
        <w:t>ARIAL NARROW</w:t>
      </w:r>
      <w:r w:rsidRPr="004A3280">
        <w:rPr>
          <w:rFonts w:ascii="Arial Narrow" w:hAnsi="Arial Narrow" w:cs="Arial"/>
          <w:caps/>
          <w:lang w:val="en-US"/>
        </w:rPr>
        <w:t>, size 1</w:t>
      </w:r>
      <w:r w:rsidR="004A3280">
        <w:rPr>
          <w:rFonts w:ascii="Arial Narrow" w:hAnsi="Arial Narrow" w:cs="Arial"/>
          <w:caps/>
          <w:lang w:val="en-US"/>
        </w:rPr>
        <w:t>1</w:t>
      </w:r>
    </w:p>
    <w:p w:rsidR="00874B29" w:rsidRPr="00816EAE" w:rsidRDefault="00874B29" w:rsidP="00874B29">
      <w:pPr>
        <w:spacing w:after="0" w:line="240" w:lineRule="auto"/>
        <w:ind w:left="680" w:right="680"/>
        <w:jc w:val="both"/>
        <w:rPr>
          <w:rFonts w:ascii="Times New Roman" w:hAnsi="Times New Roman" w:cs="Times New Roman"/>
          <w:b/>
          <w:i/>
          <w:sz w:val="10"/>
          <w:szCs w:val="10"/>
          <w:lang w:val="en-US"/>
        </w:rPr>
      </w:pPr>
    </w:p>
    <w:p w:rsidR="00874B29" w:rsidRPr="004A3280" w:rsidRDefault="00874B29" w:rsidP="00874B29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n-US"/>
        </w:rPr>
      </w:pPr>
      <w:r w:rsidRPr="004A3280">
        <w:rPr>
          <w:rFonts w:ascii="Arial Narrow" w:hAnsi="Arial Narrow" w:cs="Arial"/>
          <w:b/>
          <w:sz w:val="20"/>
          <w:szCs w:val="20"/>
          <w:lang w:val="en-US"/>
        </w:rPr>
        <w:t xml:space="preserve">I.I. </w:t>
      </w:r>
      <w:proofErr w:type="spellStart"/>
      <w:r w:rsidRPr="004A3280">
        <w:rPr>
          <w:rFonts w:ascii="Arial Narrow" w:hAnsi="Arial Narrow" w:cs="Arial"/>
          <w:b/>
          <w:sz w:val="20"/>
          <w:szCs w:val="20"/>
          <w:lang w:val="en-US"/>
        </w:rPr>
        <w:t>Ivanov</w:t>
      </w:r>
      <w:proofErr w:type="spellEnd"/>
      <w:r w:rsidRPr="004A3280">
        <w:rPr>
          <w:rFonts w:ascii="Arial Narrow" w:hAnsi="Arial Narrow" w:cs="Arial"/>
          <w:b/>
          <w:sz w:val="20"/>
          <w:szCs w:val="20"/>
          <w:lang w:val="en-US"/>
        </w:rPr>
        <w:t xml:space="preserve">, P.P. </w:t>
      </w:r>
      <w:proofErr w:type="spellStart"/>
      <w:r w:rsidRPr="004A3280">
        <w:rPr>
          <w:rFonts w:ascii="Arial Narrow" w:hAnsi="Arial Narrow" w:cs="Arial"/>
          <w:b/>
          <w:sz w:val="20"/>
          <w:szCs w:val="20"/>
          <w:lang w:val="en-US"/>
        </w:rPr>
        <w:t>Petrov</w:t>
      </w:r>
      <w:proofErr w:type="spellEnd"/>
      <w:r w:rsidRPr="004A3280">
        <w:rPr>
          <w:rFonts w:ascii="Arial Narrow" w:hAnsi="Arial Narrow" w:cs="Arial"/>
          <w:b/>
          <w:sz w:val="20"/>
          <w:szCs w:val="20"/>
          <w:lang w:val="en-US"/>
        </w:rPr>
        <w:t xml:space="preserve">, S.S. </w:t>
      </w:r>
      <w:proofErr w:type="spellStart"/>
      <w:r w:rsidRPr="004A3280">
        <w:rPr>
          <w:rFonts w:ascii="Arial Narrow" w:hAnsi="Arial Narrow" w:cs="Arial"/>
          <w:b/>
          <w:sz w:val="20"/>
          <w:szCs w:val="20"/>
          <w:lang w:val="en-US"/>
        </w:rPr>
        <w:t>Sidorov</w:t>
      </w:r>
      <w:proofErr w:type="spellEnd"/>
    </w:p>
    <w:p w:rsidR="00874B29" w:rsidRPr="00816EAE" w:rsidRDefault="00874B29" w:rsidP="00874B2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4A3280" w:rsidRDefault="00874B29" w:rsidP="00874B29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4A3280">
        <w:rPr>
          <w:rFonts w:ascii="Arial Narrow" w:hAnsi="Arial Narrow" w:cs="Arial"/>
          <w:sz w:val="20"/>
          <w:szCs w:val="20"/>
          <w:lang w:val="en-US"/>
        </w:rPr>
        <w:t xml:space="preserve">Summary: Text arrangement – one column on page width. Font – </w:t>
      </w:r>
      <w:r w:rsidR="004A3280">
        <w:rPr>
          <w:rFonts w:ascii="Arial Narrow" w:hAnsi="Arial Narrow" w:cs="Arial"/>
          <w:sz w:val="20"/>
          <w:szCs w:val="20"/>
          <w:lang w:val="en-US"/>
        </w:rPr>
        <w:t>Arial Narrow</w:t>
      </w:r>
      <w:r w:rsidRPr="004A3280">
        <w:rPr>
          <w:rFonts w:ascii="Arial Narrow" w:hAnsi="Arial Narrow" w:cs="Arial"/>
          <w:sz w:val="20"/>
          <w:szCs w:val="20"/>
          <w:lang w:val="en-US"/>
        </w:rPr>
        <w:t>, size 1</w:t>
      </w:r>
      <w:r w:rsidR="004A3280">
        <w:rPr>
          <w:rFonts w:ascii="Arial Narrow" w:hAnsi="Arial Narrow" w:cs="Arial"/>
          <w:sz w:val="20"/>
          <w:szCs w:val="20"/>
          <w:lang w:val="en-US"/>
        </w:rPr>
        <w:t>0</w:t>
      </w:r>
      <w:r w:rsidRPr="004A3280">
        <w:rPr>
          <w:rFonts w:ascii="Arial Narrow" w:hAnsi="Arial Narrow" w:cs="Arial"/>
          <w:sz w:val="20"/>
          <w:szCs w:val="20"/>
          <w:lang w:val="en-US"/>
        </w:rPr>
        <w:t xml:space="preserve">. </w:t>
      </w:r>
      <w:r w:rsidR="004A3280">
        <w:rPr>
          <w:rFonts w:ascii="Arial Narrow" w:hAnsi="Arial Narrow" w:cs="Arial"/>
          <w:sz w:val="20"/>
          <w:szCs w:val="20"/>
          <w:lang w:val="en-US"/>
        </w:rPr>
        <w:t>Without t</w:t>
      </w:r>
      <w:r w:rsidRPr="004A3280">
        <w:rPr>
          <w:rFonts w:ascii="Arial Narrow" w:hAnsi="Arial Narrow" w:cs="Arial"/>
          <w:sz w:val="20"/>
          <w:szCs w:val="20"/>
          <w:lang w:val="en-US"/>
        </w:rPr>
        <w:t>ext spaces at the left and on the right</w:t>
      </w:r>
      <w:r w:rsidR="004A3280">
        <w:rPr>
          <w:rFonts w:ascii="Arial Narrow" w:hAnsi="Arial Narrow" w:cs="Arial"/>
          <w:sz w:val="20"/>
          <w:szCs w:val="20"/>
          <w:lang w:val="en-US"/>
        </w:rPr>
        <w:t xml:space="preserve"> side</w:t>
      </w:r>
      <w:r w:rsidRPr="004A3280">
        <w:rPr>
          <w:rFonts w:ascii="Arial Narrow" w:hAnsi="Arial Narrow" w:cs="Arial"/>
          <w:sz w:val="20"/>
          <w:szCs w:val="20"/>
          <w:lang w:val="en-US"/>
        </w:rPr>
        <w:t>. The paragraph</w:t>
      </w:r>
      <w:bookmarkStart w:id="3" w:name="_GoBack"/>
      <w:bookmarkEnd w:id="3"/>
      <w:r w:rsidRPr="004A3280">
        <w:rPr>
          <w:rFonts w:ascii="Arial Narrow" w:hAnsi="Arial Narrow" w:cs="Arial"/>
          <w:sz w:val="20"/>
          <w:szCs w:val="20"/>
          <w:lang w:val="en-US"/>
        </w:rPr>
        <w:t xml:space="preserve"> space is absent. Arrangement of carry-overs is automatic, no more than three carry-overs consistently. Words which consist from capital letters are without carry-overs.</w:t>
      </w:r>
    </w:p>
    <w:p w:rsidR="004A3280" w:rsidRDefault="004A3280" w:rsidP="00874B29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874B29" w:rsidRPr="004A3280" w:rsidRDefault="004A3280" w:rsidP="00077E3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  <w:sectPr w:rsidR="00874B29" w:rsidRPr="004A3280" w:rsidSect="004A3280">
          <w:type w:val="continuous"/>
          <w:pgSz w:w="11906" w:h="16838" w:code="9"/>
          <w:pgMar w:top="1644" w:right="907" w:bottom="284" w:left="1247" w:header="902" w:footer="227" w:gutter="0"/>
          <w:cols w:space="340"/>
          <w:docGrid w:linePitch="360"/>
        </w:sectPr>
      </w:pPr>
      <w:r w:rsidRPr="004A3280">
        <w:rPr>
          <w:rFonts w:ascii="Arial Narrow" w:hAnsi="Arial Narrow" w:cs="Arial"/>
          <w:sz w:val="20"/>
          <w:szCs w:val="20"/>
          <w:lang w:val="en-US"/>
        </w:rPr>
        <w:t xml:space="preserve">Keywords: the words and phrases must be divided commas. </w:t>
      </w:r>
      <w:proofErr w:type="gramStart"/>
      <w:r w:rsidRPr="004A3280">
        <w:rPr>
          <w:rFonts w:ascii="Arial Narrow" w:hAnsi="Arial Narrow" w:cs="Arial"/>
          <w:sz w:val="20"/>
          <w:szCs w:val="20"/>
          <w:lang w:val="en-US"/>
        </w:rPr>
        <w:t>Text arrangement – one column on page width.</w:t>
      </w:r>
      <w:proofErr w:type="gramEnd"/>
      <w:r w:rsidRPr="004A3280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gramStart"/>
      <w:r w:rsidRPr="004A3280">
        <w:rPr>
          <w:rFonts w:ascii="Arial Narrow" w:hAnsi="Arial Narrow" w:cs="Arial"/>
          <w:sz w:val="20"/>
          <w:szCs w:val="20"/>
          <w:lang w:val="en-US"/>
        </w:rPr>
        <w:t>Formatting - as in the summary</w:t>
      </w:r>
      <w:r>
        <w:rPr>
          <w:rFonts w:ascii="Arial Narrow" w:hAnsi="Arial Narrow" w:cs="Arial"/>
          <w:sz w:val="20"/>
          <w:szCs w:val="20"/>
        </w:rPr>
        <w:t>.</w:t>
      </w:r>
      <w:proofErr w:type="gramEnd"/>
    </w:p>
    <w:p w:rsidR="004A3280" w:rsidRDefault="004A3280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lastRenderedPageBreak/>
        <w:br w:type="page"/>
      </w:r>
    </w:p>
    <w:p w:rsidR="00874B29" w:rsidRPr="004A3280" w:rsidRDefault="00874B29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sectPr w:rsidR="00874B29" w:rsidRPr="004A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2D" w:rsidRDefault="00FE3C2D" w:rsidP="00077E3E">
      <w:pPr>
        <w:spacing w:after="0" w:line="240" w:lineRule="auto"/>
      </w:pPr>
      <w:r>
        <w:separator/>
      </w:r>
    </w:p>
  </w:endnote>
  <w:endnote w:type="continuationSeparator" w:id="0">
    <w:p w:rsidR="00FE3C2D" w:rsidRDefault="00FE3C2D" w:rsidP="0007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971959"/>
      <w:docPartObj>
        <w:docPartGallery w:val="Page Numbers (Bottom of Page)"/>
        <w:docPartUnique/>
      </w:docPartObj>
    </w:sdtPr>
    <w:sdtEndPr>
      <w:rPr>
        <w:rFonts w:cstheme="minorHAnsi"/>
        <w:b/>
        <w:sz w:val="6"/>
        <w:szCs w:val="6"/>
      </w:rPr>
    </w:sdtEndPr>
    <w:sdtContent>
      <w:tbl>
        <w:tblPr>
          <w:tblStyle w:val="a3"/>
          <w:tblW w:w="0" w:type="auto"/>
          <w:tblLook w:val="04A0" w:firstRow="1" w:lastRow="0" w:firstColumn="1" w:lastColumn="0" w:noHBand="0" w:noVBand="1"/>
        </w:tblPr>
        <w:tblGrid>
          <w:gridCol w:w="4219"/>
          <w:gridCol w:w="5749"/>
        </w:tblGrid>
        <w:tr w:rsidR="00077E3E" w:rsidTr="007B59D4">
          <w:tc>
            <w:tcPr>
              <w:tcW w:w="4219" w:type="dxa"/>
              <w:tcBorders>
                <w:top w:val="nil"/>
                <w:left w:val="nil"/>
                <w:bottom w:val="nil"/>
                <w:right w:val="nil"/>
              </w:tcBorders>
            </w:tcPr>
            <w:p w:rsidR="00077E3E" w:rsidRDefault="00077E3E" w:rsidP="006E5CB8">
              <w:pPr>
                <w:pStyle w:val="a8"/>
                <w:rPr>
                  <w:lang w:val="en-US"/>
                </w:rPr>
              </w:pPr>
              <w:r w:rsidRPr="00C739F7">
                <w:rPr>
                  <w:rFonts w:cstheme="minorHAnsi"/>
                  <w:b/>
                  <w:noProof/>
                  <w:lang w:eastAsia="ru-RU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707D2B70" wp14:editId="0CF864D2">
                        <wp:simplePos x="0" y="0"/>
                        <wp:positionH relativeFrom="column">
                          <wp:posOffset>2590165</wp:posOffset>
                        </wp:positionH>
                        <wp:positionV relativeFrom="paragraph">
                          <wp:posOffset>125095</wp:posOffset>
                        </wp:positionV>
                        <wp:extent cx="3602355" cy="0"/>
                        <wp:effectExtent l="0" t="0" r="17145" b="19050"/>
                        <wp:wrapNone/>
                        <wp:docPr id="8" name="Прямая соединительная линия 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360235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line id="Прямая соединительная линия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95pt,9.85pt" to="487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" strokecolor="black [3213]"/>
                    </w:pict>
                  </mc:Fallback>
                </mc:AlternateContent>
              </w:r>
              <w:r w:rsidRPr="00B0025C">
                <w:rPr>
                  <w:rFonts w:cstheme="minorHAnsi"/>
                  <w:b/>
                  <w:noProof/>
                </w:rPr>
                <w:fldChar w:fldCharType="begin"/>
              </w:r>
              <w:r w:rsidRPr="00B0025C">
                <w:rPr>
                  <w:rFonts w:cstheme="minorHAnsi"/>
                  <w:b/>
                  <w:noProof/>
                </w:rPr>
                <w:instrText>PAGE   \* MERGEFORMAT</w:instrText>
              </w:r>
              <w:r w:rsidRPr="00B0025C">
                <w:rPr>
                  <w:rFonts w:cstheme="minorHAnsi"/>
                  <w:b/>
                  <w:noProof/>
                </w:rPr>
                <w:fldChar w:fldCharType="separate"/>
              </w:r>
              <w:r>
                <w:rPr>
                  <w:rFonts w:cstheme="minorHAnsi"/>
                  <w:b/>
                  <w:noProof/>
                </w:rPr>
                <w:t>4</w:t>
              </w:r>
              <w:r w:rsidRPr="00B0025C">
                <w:rPr>
                  <w:rFonts w:cstheme="minorHAnsi"/>
                  <w:b/>
                  <w:noProof/>
                </w:rPr>
                <w:fldChar w:fldCharType="end"/>
              </w:r>
              <w:r>
                <w:rPr>
                  <w:rFonts w:cstheme="minorHAnsi"/>
                  <w:b/>
                  <w:noProof/>
                </w:rPr>
                <w:t xml:space="preserve">  </w:t>
              </w:r>
              <w:r w:rsidRPr="006E5CB8">
                <w:rPr>
                  <w:rFonts w:cstheme="minorHAnsi"/>
                  <w:noProof/>
                </w:rPr>
                <w:t>/</w:t>
              </w:r>
              <w:r>
                <w:rPr>
                  <w:rFonts w:cstheme="minorHAnsi"/>
                  <w:noProof/>
                </w:rPr>
                <w:t xml:space="preserve">  </w:t>
              </w:r>
              <w:r w:rsidRPr="00C739F7">
                <w:rPr>
                  <w:rFonts w:cstheme="minorHAnsi"/>
                  <w:b/>
                  <w:noProof/>
                </w:rPr>
                <w:t>Math Designer</w:t>
              </w:r>
              <w:r>
                <w:rPr>
                  <w:rFonts w:cstheme="minorHAnsi"/>
                  <w:b/>
                  <w:noProof/>
                </w:rPr>
                <w:t>,</w:t>
              </w:r>
              <w:r w:rsidRPr="00C739F7">
                <w:rPr>
                  <w:rFonts w:cstheme="minorHAnsi"/>
                  <w:b/>
                  <w:noProof/>
                </w:rPr>
                <w:t xml:space="preserve"> № 1. 2015</w:t>
              </w:r>
            </w:p>
          </w:tc>
          <w:tc>
            <w:tcPr>
              <w:tcW w:w="5749" w:type="dxa"/>
              <w:tcBorders>
                <w:top w:val="nil"/>
                <w:left w:val="nil"/>
                <w:bottom w:val="nil"/>
                <w:right w:val="nil"/>
              </w:tcBorders>
            </w:tcPr>
            <w:p w:rsidR="00077E3E" w:rsidRDefault="00077E3E" w:rsidP="005623E7">
              <w:pPr>
                <w:pStyle w:val="a8"/>
                <w:jc w:val="right"/>
                <w:rPr>
                  <w:lang w:val="en-US"/>
                </w:rPr>
              </w:pPr>
            </w:p>
          </w:tc>
        </w:tr>
        <w:tr w:rsidR="00077E3E" w:rsidTr="007B59D4">
          <w:tc>
            <w:tcPr>
              <w:tcW w:w="4219" w:type="dxa"/>
              <w:tcBorders>
                <w:top w:val="nil"/>
                <w:left w:val="nil"/>
                <w:bottom w:val="nil"/>
                <w:right w:val="nil"/>
              </w:tcBorders>
            </w:tcPr>
            <w:p w:rsidR="00077E3E" w:rsidRDefault="00077E3E" w:rsidP="00C739F7">
              <w:pPr>
                <w:pStyle w:val="a8"/>
              </w:pPr>
            </w:p>
          </w:tc>
          <w:tc>
            <w:tcPr>
              <w:tcW w:w="5749" w:type="dxa"/>
              <w:tcBorders>
                <w:top w:val="nil"/>
                <w:left w:val="nil"/>
                <w:bottom w:val="nil"/>
                <w:right w:val="nil"/>
              </w:tcBorders>
            </w:tcPr>
            <w:p w:rsidR="00077E3E" w:rsidRDefault="00077E3E" w:rsidP="005623E7">
              <w:pPr>
                <w:pStyle w:val="a8"/>
                <w:jc w:val="right"/>
                <w:rPr>
                  <w:lang w:val="en-US"/>
                </w:rPr>
              </w:pPr>
            </w:p>
          </w:tc>
        </w:tr>
      </w:tbl>
      <w:p w:rsidR="00077E3E" w:rsidRPr="00B0025C" w:rsidRDefault="00FE3C2D" w:rsidP="00B0025C">
        <w:pPr>
          <w:pStyle w:val="a8"/>
          <w:rPr>
            <w:sz w:val="6"/>
            <w:szCs w:val="6"/>
            <w:lang w:val="en-US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2D" w:rsidRDefault="00FE3C2D" w:rsidP="00077E3E">
      <w:pPr>
        <w:spacing w:after="0" w:line="240" w:lineRule="auto"/>
      </w:pPr>
      <w:r>
        <w:separator/>
      </w:r>
    </w:p>
  </w:footnote>
  <w:footnote w:type="continuationSeparator" w:id="0">
    <w:p w:rsidR="00FE3C2D" w:rsidRDefault="00FE3C2D" w:rsidP="0007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3E" w:rsidRPr="007A29C6" w:rsidRDefault="00077E3E" w:rsidP="007A29C6">
    <w:pPr>
      <w:pStyle w:val="a8"/>
      <w:rPr>
        <w:rFonts w:asciiTheme="majorHAnsi" w:eastAsia="Dotum" w:hAnsiTheme="majorHAnsi" w:cs="Consolas"/>
        <w:caps/>
        <w:sz w:val="28"/>
        <w:szCs w:val="28"/>
      </w:rPr>
    </w:pPr>
    <w:r w:rsidRPr="007A29C6">
      <w:rPr>
        <w:rFonts w:asciiTheme="majorHAnsi" w:eastAsia="Dotum" w:hAnsiTheme="majorHAnsi" w:cs="Consolas"/>
        <w:caps/>
        <w:sz w:val="28"/>
        <w:szCs w:val="28"/>
      </w:rPr>
      <w:fldChar w:fldCharType="begin"/>
    </w:r>
    <w:r w:rsidRPr="007A29C6">
      <w:rPr>
        <w:rFonts w:asciiTheme="majorHAnsi" w:eastAsia="Dotum" w:hAnsiTheme="majorHAnsi" w:cs="Consolas"/>
        <w:caps/>
        <w:sz w:val="28"/>
        <w:szCs w:val="28"/>
      </w:rPr>
      <w:instrText xml:space="preserve"> STYLEREF  "1"  </w:instrText>
    </w:r>
    <w:r w:rsidRPr="007A29C6">
      <w:rPr>
        <w:rFonts w:asciiTheme="majorHAnsi" w:eastAsia="Dotum" w:hAnsiTheme="majorHAnsi" w:cs="Consolas"/>
        <w:caps/>
        <w:sz w:val="28"/>
        <w:szCs w:val="28"/>
      </w:rPr>
      <w:fldChar w:fldCharType="separate"/>
    </w:r>
    <w:r w:rsidR="00C73AA2">
      <w:rPr>
        <w:rFonts w:asciiTheme="majorHAnsi" w:eastAsia="Dotum" w:hAnsiTheme="majorHAnsi" w:cs="Consolas"/>
        <w:b/>
        <w:bCs/>
        <w:caps/>
        <w:noProof/>
        <w:sz w:val="28"/>
        <w:szCs w:val="28"/>
      </w:rPr>
      <w:t>Ошибка! Текст указанного стиля в документе отсутствует.</w:t>
    </w:r>
    <w:r w:rsidRPr="007A29C6">
      <w:rPr>
        <w:rFonts w:asciiTheme="majorHAnsi" w:eastAsia="Dotum" w:hAnsiTheme="majorHAnsi" w:cs="Consolas"/>
        <w:caps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6B3"/>
    <w:multiLevelType w:val="hybridMultilevel"/>
    <w:tmpl w:val="9AA891DC"/>
    <w:lvl w:ilvl="0" w:tplc="96909720">
      <w:numFmt w:val="bullet"/>
      <w:lvlText w:val="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3E"/>
    <w:rsid w:val="00074C41"/>
    <w:rsid w:val="00077E3E"/>
    <w:rsid w:val="00083A6C"/>
    <w:rsid w:val="00240BD0"/>
    <w:rsid w:val="00243178"/>
    <w:rsid w:val="003B3037"/>
    <w:rsid w:val="003E482D"/>
    <w:rsid w:val="004A3280"/>
    <w:rsid w:val="004C5B96"/>
    <w:rsid w:val="004E5944"/>
    <w:rsid w:val="00520D6A"/>
    <w:rsid w:val="005749F8"/>
    <w:rsid w:val="00597C8F"/>
    <w:rsid w:val="005C5469"/>
    <w:rsid w:val="006B27FC"/>
    <w:rsid w:val="006C0038"/>
    <w:rsid w:val="00767D73"/>
    <w:rsid w:val="007E60AA"/>
    <w:rsid w:val="00816EAE"/>
    <w:rsid w:val="00874B29"/>
    <w:rsid w:val="00881F3E"/>
    <w:rsid w:val="008E7B75"/>
    <w:rsid w:val="00A62731"/>
    <w:rsid w:val="00BA477C"/>
    <w:rsid w:val="00C73AA2"/>
    <w:rsid w:val="00CC768A"/>
    <w:rsid w:val="00CF04F3"/>
    <w:rsid w:val="00CF6BB5"/>
    <w:rsid w:val="00D80541"/>
    <w:rsid w:val="00DA677C"/>
    <w:rsid w:val="00DA7585"/>
    <w:rsid w:val="00E0142C"/>
    <w:rsid w:val="00E16FDC"/>
    <w:rsid w:val="00E33601"/>
    <w:rsid w:val="00E57A77"/>
    <w:rsid w:val="00E81C6A"/>
    <w:rsid w:val="00ED3551"/>
    <w:rsid w:val="00F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3E"/>
  </w:style>
  <w:style w:type="paragraph" w:styleId="2">
    <w:name w:val="heading 2"/>
    <w:basedOn w:val="a"/>
    <w:next w:val="a"/>
    <w:link w:val="20"/>
    <w:uiPriority w:val="9"/>
    <w:unhideWhenUsed/>
    <w:qFormat/>
    <w:rsid w:val="00077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81F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7E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7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77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E3E"/>
  </w:style>
  <w:style w:type="paragraph" w:styleId="a8">
    <w:name w:val="footer"/>
    <w:basedOn w:val="a"/>
    <w:link w:val="a9"/>
    <w:uiPriority w:val="99"/>
    <w:unhideWhenUsed/>
    <w:rsid w:val="00077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E3E"/>
  </w:style>
  <w:style w:type="paragraph" w:styleId="aa">
    <w:name w:val="Balloon Text"/>
    <w:basedOn w:val="a"/>
    <w:link w:val="ab"/>
    <w:uiPriority w:val="99"/>
    <w:semiHidden/>
    <w:unhideWhenUsed/>
    <w:rsid w:val="0007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7E3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F6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3E"/>
  </w:style>
  <w:style w:type="paragraph" w:styleId="2">
    <w:name w:val="heading 2"/>
    <w:basedOn w:val="a"/>
    <w:next w:val="a"/>
    <w:link w:val="20"/>
    <w:uiPriority w:val="9"/>
    <w:unhideWhenUsed/>
    <w:qFormat/>
    <w:rsid w:val="00077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81F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7E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7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77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E3E"/>
  </w:style>
  <w:style w:type="paragraph" w:styleId="a8">
    <w:name w:val="footer"/>
    <w:basedOn w:val="a"/>
    <w:link w:val="a9"/>
    <w:uiPriority w:val="99"/>
    <w:unhideWhenUsed/>
    <w:rsid w:val="00077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E3E"/>
  </w:style>
  <w:style w:type="paragraph" w:styleId="aa">
    <w:name w:val="Balloon Text"/>
    <w:basedOn w:val="a"/>
    <w:link w:val="ab"/>
    <w:uiPriority w:val="99"/>
    <w:semiHidden/>
    <w:unhideWhenUsed/>
    <w:rsid w:val="0007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7E3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F6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UseLongFileNames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designer.ru/journal.aspx" TargetMode="Externa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21" Type="http://schemas.openxmlformats.org/officeDocument/2006/relationships/image" Target="media/image4.wmf"/><Relationship Id="rId34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hyperlink" Target="mailto:reklama@mathdesigner.ru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oleObject" Target="embeddings/oleObject2.bin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hdesigner.ru/" TargetMode="External"/><Relationship Id="rId24" Type="http://schemas.openxmlformats.org/officeDocument/2006/relationships/oleObject" Target="embeddings/oleObject4.bin"/><Relationship Id="rId32" Type="http://schemas.openxmlformats.org/officeDocument/2006/relationships/image" Target="media/image10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5.wmf"/><Relationship Id="rId28" Type="http://schemas.openxmlformats.org/officeDocument/2006/relationships/oleObject" Target="embeddings/oleObject6.bin"/><Relationship Id="rId36" Type="http://schemas.openxmlformats.org/officeDocument/2006/relationships/fontTable" Target="fontTable.xml"/><Relationship Id="rId10" Type="http://schemas.openxmlformats.org/officeDocument/2006/relationships/hyperlink" Target="http://elibrary.ru/" TargetMode="External"/><Relationship Id="rId19" Type="http://schemas.openxmlformats.org/officeDocument/2006/relationships/image" Target="media/image3.wmf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hyperlink" Target="mailto:journal@mathdesigner.ru" TargetMode="External"/><Relationship Id="rId14" Type="http://schemas.openxmlformats.org/officeDocument/2006/relationships/header" Target="header1.xml"/><Relationship Id="rId22" Type="http://schemas.openxmlformats.org/officeDocument/2006/relationships/oleObject" Target="embeddings/oleObject3.bin"/><Relationship Id="rId27" Type="http://schemas.openxmlformats.org/officeDocument/2006/relationships/image" Target="media/image7.wmf"/><Relationship Id="rId30" Type="http://schemas.openxmlformats.org/officeDocument/2006/relationships/image" Target="media/image9.wmf"/><Relationship Id="rId35" Type="http://schemas.openxmlformats.org/officeDocument/2006/relationships/oleObject" Target="embeddings/oleObject9.bin"/><Relationship Id="rId8" Type="http://schemas.openxmlformats.org/officeDocument/2006/relationships/hyperlink" Target="http://www.mathdesigner.ru/journal.asp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2016-02-25T19:54:00Z</cp:lastPrinted>
  <dcterms:created xsi:type="dcterms:W3CDTF">2016-03-18T06:26:00Z</dcterms:created>
  <dcterms:modified xsi:type="dcterms:W3CDTF">2016-03-18T06:39:00Z</dcterms:modified>
</cp:coreProperties>
</file>